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9F" w:rsidRPr="009D519F" w:rsidRDefault="00EB54E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>
        <w:rPr>
          <w:rFonts w:asciiTheme="majorHAnsi" w:eastAsia="Roboto" w:hAnsiTheme="majorHAnsi" w:cs="Roboto"/>
          <w:sz w:val="24"/>
          <w:szCs w:val="20"/>
          <w:highlight w:val="white"/>
        </w:rPr>
        <w:t>¡¡</w:t>
      </w:r>
      <w:r w:rsidR="009D519F" w:rsidRPr="009D519F">
        <w:rPr>
          <w:rFonts w:asciiTheme="majorHAnsi" w:eastAsia="Roboto" w:hAnsiTheme="majorHAnsi" w:cs="Roboto"/>
          <w:sz w:val="24"/>
          <w:szCs w:val="20"/>
          <w:highlight w:val="white"/>
        </w:rPr>
        <w:t>Hola Familias!!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Espero que, a pesar de todo lo que el país y el mundo están padeciendo, se encuentren bien y unidos para afrontar esta situación de la mejor manera posible.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Como es de público conocimiento, la cuarentena se ha extendido hasta el 12 de abril. Hasta el momento nos estábamos contactando a través de la página del colegio y mi mail. Pero a partir de ahora, para seguir las actividades de la materia y poder tener un contacto más directo y fluido les sugiero que se descarguen “Classroom” que es una aplicación de Google, en el celular y/o en la computadora, no pesa nada. También pueden usarla desde el navegador, no hace falta descargarla aunque es más fácil el uso de esa forma.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b/>
          <w:color w:val="FF0000"/>
          <w:sz w:val="32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El código de nuestra clase es: </w:t>
      </w:r>
      <w:r w:rsidR="00604426">
        <w:rPr>
          <w:rFonts w:asciiTheme="majorHAnsi" w:eastAsia="Roboto" w:hAnsiTheme="majorHAnsi" w:cs="Roboto"/>
          <w:color w:val="FF0000"/>
          <w:sz w:val="36"/>
          <w:szCs w:val="20"/>
          <w:highlight w:val="white"/>
        </w:rPr>
        <w:t>b4yo3k6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Cuando ingresan a la aplicación, arriba a la derecha tienen la opción de “crear una clase” o “unirse a una clase”. Hacen click en unirse a una clase y ahí pegan el código. ¡Listo!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En esa aplicación podremos tener un intercambio mucho más enriquecedor.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Cualquier duda, pueden contactarse conmigo a través de mi mail.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Saludos.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Prof. Soledad Rossi</w:t>
      </w:r>
    </w:p>
    <w:p w:rsidR="00083B10" w:rsidRPr="009D519F" w:rsidRDefault="00083B10">
      <w:pPr>
        <w:rPr>
          <w:sz w:val="24"/>
        </w:rPr>
      </w:pPr>
    </w:p>
    <w:sectPr w:rsidR="00083B10" w:rsidRPr="009D519F" w:rsidSect="00935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19F"/>
    <w:rsid w:val="00083B10"/>
    <w:rsid w:val="001F78C6"/>
    <w:rsid w:val="002A671F"/>
    <w:rsid w:val="003E0F2B"/>
    <w:rsid w:val="005533AB"/>
    <w:rsid w:val="00604426"/>
    <w:rsid w:val="0093564F"/>
    <w:rsid w:val="009D519F"/>
    <w:rsid w:val="00C269A5"/>
    <w:rsid w:val="00C4632B"/>
    <w:rsid w:val="00EB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9F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4</cp:revision>
  <dcterms:created xsi:type="dcterms:W3CDTF">2020-03-31T05:28:00Z</dcterms:created>
  <dcterms:modified xsi:type="dcterms:W3CDTF">2020-03-31T05:45:00Z</dcterms:modified>
</cp:coreProperties>
</file>