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3EE" w:rsidRDefault="001A23EE" w:rsidP="001A23EE">
      <w:pPr>
        <w:rPr>
          <w:rFonts w:ascii="Century Gothic" w:hAnsi="Century Gothic"/>
          <w:u w:val="single"/>
        </w:rPr>
      </w:pPr>
      <w:r>
        <w:rPr>
          <w:noProof/>
          <w:lang w:eastAsia="es-AR"/>
        </w:rPr>
        <w:drawing>
          <wp:inline distT="0" distB="0" distL="0" distR="0" wp14:anchorId="4C0748C3" wp14:editId="4E7F2E2A">
            <wp:extent cx="914400" cy="1143000"/>
            <wp:effectExtent l="0" t="0" r="0" b="0"/>
            <wp:docPr id="1" name="Imagen 1" descr="Resultado de imagen para colegio señor de mai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legio señor de mail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tbl>
      <w:tblPr>
        <w:tblStyle w:val="Tablaconcuadrcula"/>
        <w:tblpPr w:leftFromText="141" w:rightFromText="141" w:vertAnchor="text" w:horzAnchor="page" w:tblpX="2491"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tblGrid>
      <w:tr w:rsidR="001A23EE" w:rsidTr="00C416BE">
        <w:tc>
          <w:tcPr>
            <w:tcW w:w="0" w:type="auto"/>
          </w:tcPr>
          <w:p w:rsidR="001A23EE" w:rsidRPr="005834DA" w:rsidRDefault="001A23EE" w:rsidP="00C416BE">
            <w:pPr>
              <w:rPr>
                <w:rFonts w:ascii="Arial" w:hAnsi="Arial" w:cs="Arial"/>
                <w:b/>
                <w:bCs/>
                <w:noProof/>
                <w:color w:val="5B9BD5" w:themeColor="accent1"/>
                <w:sz w:val="32"/>
                <w:szCs w:val="32"/>
              </w:rPr>
            </w:pPr>
            <w:r w:rsidRPr="005834DA">
              <w:rPr>
                <w:rFonts w:ascii="Arial" w:hAnsi="Arial" w:cs="Arial"/>
                <w:b/>
                <w:color w:val="5B9BD5" w:themeColor="accent1"/>
                <w:sz w:val="32"/>
                <w:szCs w:val="32"/>
              </w:rPr>
              <w:t>Colegio Señor de Mailín</w:t>
            </w:r>
          </w:p>
          <w:p w:rsidR="001A23EE" w:rsidRPr="00572E19" w:rsidRDefault="001A23EE" w:rsidP="00C416BE">
            <w:pPr>
              <w:pStyle w:val="Sinespaciado"/>
              <w:spacing w:line="276" w:lineRule="auto"/>
              <w:rPr>
                <w:rFonts w:ascii="Comic Sans MS" w:hAnsi="Comic Sans MS" w:cs="Arial"/>
                <w:b/>
                <w:bCs/>
                <w:i/>
                <w:iCs/>
                <w:sz w:val="20"/>
                <w:szCs w:val="20"/>
              </w:rPr>
            </w:pPr>
            <w:r w:rsidRPr="00572E19">
              <w:rPr>
                <w:rFonts w:ascii="Comic Sans MS" w:hAnsi="Comic Sans MS" w:cs="Arial"/>
                <w:b/>
                <w:bCs/>
                <w:i/>
                <w:iCs/>
                <w:sz w:val="20"/>
                <w:szCs w:val="20"/>
              </w:rPr>
              <w:t>DIEGEP Nº 3265</w:t>
            </w:r>
          </w:p>
          <w:p w:rsidR="001A23EE" w:rsidRPr="005834DA" w:rsidRDefault="001A23EE" w:rsidP="00C416BE">
            <w:pPr>
              <w:pStyle w:val="Sinespaciado"/>
              <w:spacing w:line="276" w:lineRule="auto"/>
              <w:rPr>
                <w:rFonts w:ascii="Comic Sans MS" w:hAnsi="Comic Sans MS" w:cs="Arial"/>
                <w:sz w:val="20"/>
                <w:szCs w:val="20"/>
              </w:rPr>
            </w:pPr>
            <w:r w:rsidRPr="005834DA">
              <w:rPr>
                <w:rFonts w:ascii="Comic Sans MS" w:hAnsi="Comic Sans MS" w:cs="Arial"/>
                <w:sz w:val="20"/>
                <w:szCs w:val="20"/>
              </w:rPr>
              <w:t>DISTRITO DE MALVINAS ARGENTINAS</w:t>
            </w:r>
          </w:p>
          <w:p w:rsidR="001A23EE" w:rsidRPr="005834DA" w:rsidRDefault="001A23EE" w:rsidP="00C416BE">
            <w:pPr>
              <w:pStyle w:val="Sinespaciado"/>
              <w:spacing w:line="276" w:lineRule="auto"/>
              <w:rPr>
                <w:rFonts w:ascii="Comic Sans MS" w:hAnsi="Comic Sans MS" w:cs="Arial"/>
                <w:sz w:val="20"/>
                <w:szCs w:val="20"/>
              </w:rPr>
            </w:pPr>
            <w:r w:rsidRPr="005834DA">
              <w:rPr>
                <w:rFonts w:ascii="Comic Sans MS" w:hAnsi="Comic Sans MS" w:cs="Arial"/>
                <w:sz w:val="20"/>
                <w:szCs w:val="20"/>
              </w:rPr>
              <w:t xml:space="preserve">San Pedro 465 (1613) </w:t>
            </w:r>
          </w:p>
          <w:p w:rsidR="001A23EE" w:rsidRPr="005834DA" w:rsidRDefault="001A23EE" w:rsidP="00C416BE">
            <w:pPr>
              <w:pStyle w:val="Sinespaciado"/>
              <w:spacing w:line="276" w:lineRule="auto"/>
              <w:rPr>
                <w:rFonts w:ascii="Comic Sans MS" w:hAnsi="Comic Sans MS" w:cs="Arial"/>
                <w:sz w:val="20"/>
                <w:szCs w:val="20"/>
              </w:rPr>
            </w:pPr>
            <w:r w:rsidRPr="005834DA">
              <w:rPr>
                <w:rFonts w:ascii="Comic Sans MS" w:hAnsi="Comic Sans MS" w:cs="Arial"/>
                <w:sz w:val="20"/>
                <w:szCs w:val="20"/>
              </w:rPr>
              <w:t>Villa de Mayo - Bs. As-</w:t>
            </w:r>
          </w:p>
          <w:p w:rsidR="001A23EE" w:rsidRDefault="001A23EE" w:rsidP="00C416BE">
            <w:pPr>
              <w:pStyle w:val="Sinespaciado"/>
              <w:spacing w:line="276" w:lineRule="auto"/>
            </w:pPr>
            <w:r w:rsidRPr="005834DA">
              <w:rPr>
                <w:rFonts w:ascii="Comic Sans MS" w:hAnsi="Comic Sans MS" w:cs="Arial"/>
                <w:sz w:val="20"/>
                <w:szCs w:val="20"/>
              </w:rPr>
              <w:t>Tel/Fax: 011-4463 - 8461</w:t>
            </w:r>
          </w:p>
        </w:tc>
      </w:tr>
    </w:tbl>
    <w:p w:rsidR="001A23EE" w:rsidRDefault="001A23EE" w:rsidP="001A23EE">
      <w:pPr>
        <w:rPr>
          <w:rFonts w:ascii="Century Gothic" w:hAnsi="Century Gothic"/>
          <w:u w:val="single"/>
        </w:rPr>
      </w:pPr>
    </w:p>
    <w:p w:rsidR="001A23EE" w:rsidRDefault="001A23EE" w:rsidP="001A23EE">
      <w:pPr>
        <w:rPr>
          <w:rFonts w:ascii="Century Gothic" w:hAnsi="Century Gothic"/>
          <w:u w:val="single"/>
        </w:rPr>
      </w:pPr>
      <w:bookmarkStart w:id="0" w:name="_Hlk34745293"/>
      <w:bookmarkEnd w:id="0"/>
    </w:p>
    <w:p w:rsidR="001A23EE" w:rsidRDefault="001A23EE" w:rsidP="001A23EE">
      <w:pPr>
        <w:rPr>
          <w:rFonts w:ascii="Century Gothic" w:hAnsi="Century Gothic"/>
          <w:u w:val="single"/>
        </w:rPr>
      </w:pPr>
    </w:p>
    <w:p w:rsidR="001A23EE" w:rsidRDefault="001A23EE" w:rsidP="001A23EE">
      <w:pPr>
        <w:rPr>
          <w:rFonts w:ascii="Century Gothic" w:hAnsi="Century Gothic"/>
          <w:u w:val="single"/>
        </w:rPr>
      </w:pPr>
    </w:p>
    <w:p w:rsidR="001A23EE" w:rsidRDefault="001A23EE" w:rsidP="001A23EE">
      <w:pPr>
        <w:rPr>
          <w:rFonts w:ascii="Century Gothic" w:hAnsi="Century Gothic"/>
          <w:u w:val="single"/>
        </w:rPr>
      </w:pPr>
    </w:p>
    <w:p w:rsidR="001A23EE" w:rsidRDefault="001A23EE" w:rsidP="001A23EE">
      <w:pPr>
        <w:rPr>
          <w:rFonts w:ascii="Century Gothic" w:hAnsi="Century Gothic"/>
          <w:u w:val="single"/>
        </w:rPr>
      </w:pPr>
    </w:p>
    <w:p w:rsidR="001A23EE" w:rsidRPr="00747AC1" w:rsidRDefault="001A23EE" w:rsidP="00B3246F">
      <w:pPr>
        <w:jc w:val="center"/>
        <w:rPr>
          <w:rFonts w:ascii="Maiandra GD" w:hAnsi="Maiandra GD"/>
          <w:b/>
          <w:u w:val="single"/>
        </w:rPr>
      </w:pPr>
      <w:r w:rsidRPr="00747AC1">
        <w:rPr>
          <w:rFonts w:ascii="Maiandra GD" w:hAnsi="Maiandra GD"/>
          <w:b/>
          <w:u w:val="single"/>
        </w:rPr>
        <w:t>PROYECTO SALUD</w:t>
      </w:r>
    </w:p>
    <w:p w:rsidR="001A23EE" w:rsidRPr="00747AC1" w:rsidRDefault="001A23EE" w:rsidP="00B3246F">
      <w:pPr>
        <w:jc w:val="center"/>
        <w:rPr>
          <w:rFonts w:ascii="Maiandra GD" w:hAnsi="Maiandra GD" w:cs="Arial"/>
          <w:b/>
          <w:u w:val="single"/>
        </w:rPr>
      </w:pPr>
      <w:r w:rsidRPr="00747AC1">
        <w:rPr>
          <w:rFonts w:ascii="Maiandra GD" w:hAnsi="Maiandra GD" w:cs="Arial"/>
          <w:b/>
          <w:u w:val="single"/>
        </w:rPr>
        <w:t>PLAN DE CONTINUIDAD PEDAGÓGICA</w:t>
      </w:r>
    </w:p>
    <w:p w:rsidR="001A23EE" w:rsidRDefault="001A23EE" w:rsidP="00B3246F">
      <w:pPr>
        <w:jc w:val="both"/>
        <w:rPr>
          <w:rFonts w:ascii="Comic Sans MS" w:hAnsi="Comic Sans MS" w:cs="Arial"/>
        </w:rPr>
      </w:pPr>
    </w:p>
    <w:p w:rsidR="001A23EE" w:rsidRPr="00731168" w:rsidRDefault="001A23EE" w:rsidP="00B3246F">
      <w:pPr>
        <w:jc w:val="both"/>
        <w:rPr>
          <w:rFonts w:ascii="Maiandra GD" w:hAnsi="Maiandra GD" w:cs="Arial"/>
        </w:rPr>
      </w:pPr>
      <w:r w:rsidRPr="00731168">
        <w:rPr>
          <w:rFonts w:ascii="Maiandra GD" w:hAnsi="Maiandra GD" w:cs="Arial"/>
        </w:rPr>
        <w:t>DOCE</w:t>
      </w:r>
      <w:r>
        <w:rPr>
          <w:rFonts w:ascii="Maiandra GD" w:hAnsi="Maiandra GD" w:cs="Arial"/>
        </w:rPr>
        <w:t>NTE:</w:t>
      </w:r>
      <w:r>
        <w:rPr>
          <w:rFonts w:ascii="Maiandra GD" w:hAnsi="Maiandra GD" w:cs="Arial"/>
        </w:rPr>
        <w:tab/>
        <w:t xml:space="preserve">MICHELLI ROMINA </w:t>
      </w:r>
      <w:r>
        <w:rPr>
          <w:rFonts w:ascii="Maiandra GD" w:hAnsi="Maiandra GD" w:cs="Arial"/>
        </w:rPr>
        <w:tab/>
      </w:r>
      <w:r>
        <w:rPr>
          <w:rFonts w:ascii="Maiandra GD" w:hAnsi="Maiandra GD" w:cs="Arial"/>
        </w:rPr>
        <w:tab/>
      </w:r>
      <w:r>
        <w:rPr>
          <w:rFonts w:ascii="Maiandra GD" w:hAnsi="Maiandra GD" w:cs="Arial"/>
        </w:rPr>
        <w:tab/>
        <w:t>CURSO: 6</w:t>
      </w:r>
      <w:r w:rsidRPr="00731168">
        <w:rPr>
          <w:rFonts w:ascii="Maiandra GD" w:hAnsi="Maiandra GD" w:cs="Arial"/>
        </w:rPr>
        <w:t>°</w:t>
      </w:r>
      <w:r w:rsidRPr="00731168">
        <w:rPr>
          <w:rFonts w:ascii="Maiandra GD" w:hAnsi="Maiandra GD" w:cs="Arial"/>
        </w:rPr>
        <w:tab/>
      </w:r>
    </w:p>
    <w:p w:rsidR="001A23EE" w:rsidRPr="00731168" w:rsidRDefault="001A23EE" w:rsidP="00B3246F">
      <w:pPr>
        <w:jc w:val="both"/>
        <w:rPr>
          <w:rFonts w:ascii="Maiandra GD" w:hAnsi="Maiandra GD" w:cs="Arial"/>
        </w:rPr>
      </w:pPr>
      <w:r>
        <w:rPr>
          <w:rFonts w:ascii="Maiandra GD" w:hAnsi="Maiandra GD" w:cs="Arial"/>
        </w:rPr>
        <w:t>ÁREA</w:t>
      </w:r>
      <w:r w:rsidR="00C91EFB">
        <w:rPr>
          <w:rFonts w:ascii="Maiandra GD" w:hAnsi="Maiandra GD" w:cs="Arial"/>
        </w:rPr>
        <w:t>: PRÁCTICAS</w:t>
      </w:r>
      <w:r>
        <w:rPr>
          <w:rFonts w:ascii="Maiandra GD" w:hAnsi="Maiandra GD" w:cs="Arial"/>
        </w:rPr>
        <w:t xml:space="preserve"> DEL LENGUAJE</w:t>
      </w:r>
    </w:p>
    <w:p w:rsidR="001A23EE" w:rsidRPr="00731168" w:rsidRDefault="001A23EE" w:rsidP="00B3246F">
      <w:pPr>
        <w:jc w:val="both"/>
        <w:rPr>
          <w:rFonts w:ascii="Maiandra GD" w:hAnsi="Maiandra GD"/>
        </w:rPr>
      </w:pPr>
      <w:r>
        <w:rPr>
          <w:rFonts w:ascii="Maiandra GD" w:hAnsi="Maiandra GD"/>
        </w:rPr>
        <w:t>FECHA: 10 AL 12 DE JUNIO</w:t>
      </w:r>
    </w:p>
    <w:p w:rsidR="001A23EE" w:rsidRPr="00F41447" w:rsidRDefault="001A23EE" w:rsidP="00B3246F">
      <w:pPr>
        <w:pStyle w:val="NormalWeb"/>
        <w:jc w:val="both"/>
        <w:rPr>
          <w:rFonts w:ascii="Maiandra GD" w:hAnsi="Maiandra GD"/>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1447">
        <w:rPr>
          <w:rFonts w:ascii="Maiandra GD" w:hAnsi="Maiandra GD"/>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Hola familias ¿cómo están? Continuamos trabajando con el proyecto de salud. La semana pasada hemos podido iniciar con las videoconferencias desde classroom, donde será un momento de conexión para realizar actividades áulicas, juegos, charlas explicativas, lecturas, intercambiar de dudas, el cual es importante lograr esto porque se ira trabajando, afianzando y fortaleciendo contenidos de las áreas. No es un tiempo perdido, es un tiempo de gran valor donde se irá viendo los logros y avances de cada uno. También las actividades se subirán en la plataforma del colegio (http://colegiomailin.edu.ar/) y en CLASSROOM donde las devoluciones de los trabajos serán por ese medio. </w:t>
      </w:r>
    </w:p>
    <w:p w:rsidR="001A23EE" w:rsidRDefault="001A23EE" w:rsidP="00B3246F">
      <w:pPr>
        <w:pStyle w:val="NormalWeb"/>
        <w:jc w:val="both"/>
        <w:rPr>
          <w:rFonts w:ascii="Maiandra GD" w:hAnsi="Maiandra GD"/>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1447">
        <w:rPr>
          <w:rFonts w:ascii="Maiandra GD" w:hAnsi="Maiandra GD"/>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Entonces recuerden enviar las actividades al celular y en el mismo classroom porque el correo profromina@hotmail.com queda deshabilitado (no va funcionar mas)</w:t>
      </w:r>
      <w:r w:rsidR="00C91EFB">
        <w:rPr>
          <w:rFonts w:ascii="Maiandra GD" w:hAnsi="Maiandra GD"/>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B3246F" w:rsidRDefault="00B3246F" w:rsidP="00B3246F">
      <w:pPr>
        <w:rPr>
          <w:rFonts w:ascii="Century Gothic" w:hAnsi="Century Gothic"/>
          <w:b/>
        </w:rPr>
      </w:pPr>
      <w:r w:rsidRPr="009D2B62">
        <w:rPr>
          <w:rFonts w:ascii="Century Gothic" w:hAnsi="Century Gothic"/>
          <w:b/>
        </w:rPr>
        <w:t>Empecemos p</w:t>
      </w:r>
      <w:r>
        <w:rPr>
          <w:rFonts w:ascii="Century Gothic" w:hAnsi="Century Gothic"/>
          <w:b/>
        </w:rPr>
        <w:t xml:space="preserve">or acá… </w:t>
      </w:r>
    </w:p>
    <w:p w:rsidR="00B3246F" w:rsidRDefault="00B3246F" w:rsidP="00B3246F">
      <w:pPr>
        <w:pStyle w:val="Prrafodelista"/>
        <w:numPr>
          <w:ilvl w:val="0"/>
          <w:numId w:val="1"/>
        </w:numPr>
        <w:ind w:left="360"/>
        <w:rPr>
          <w:rFonts w:ascii="Century Gothic" w:hAnsi="Century Gothic"/>
          <w:b/>
        </w:rPr>
      </w:pPr>
      <w:r w:rsidRPr="00AC794F">
        <w:rPr>
          <w:rFonts w:ascii="Century Gothic" w:hAnsi="Century Gothic"/>
          <w:b/>
        </w:rPr>
        <w:t>Hora de la lectura, les comparto este cuento</w:t>
      </w:r>
      <w:r>
        <w:rPr>
          <w:rFonts w:ascii="Century Gothic" w:hAnsi="Century Gothic"/>
          <w:b/>
        </w:rPr>
        <w:t>…</w:t>
      </w:r>
      <w:r w:rsidR="00847C35">
        <w:rPr>
          <w:rFonts w:ascii="Century Gothic" w:hAnsi="Century Gothic"/>
          <w:b/>
        </w:rPr>
        <w:t>.</w:t>
      </w:r>
    </w:p>
    <w:p w:rsidR="00B3246F" w:rsidRDefault="00B3246F" w:rsidP="00B3246F">
      <w:pPr>
        <w:pStyle w:val="Prrafodelista"/>
        <w:ind w:left="360"/>
        <w:rPr>
          <w:rFonts w:ascii="Century Gothic" w:hAnsi="Century Gothic"/>
          <w:b/>
        </w:rPr>
      </w:pPr>
    </w:p>
    <w:p w:rsidR="00B3246F" w:rsidRPr="00AC794F" w:rsidRDefault="00B3246F" w:rsidP="00B3246F">
      <w:pPr>
        <w:pStyle w:val="Prrafodelista"/>
        <w:numPr>
          <w:ilvl w:val="0"/>
          <w:numId w:val="1"/>
        </w:numPr>
        <w:ind w:left="360"/>
        <w:rPr>
          <w:rFonts w:ascii="Century Gothic" w:hAnsi="Century Gothic"/>
          <w:b/>
        </w:rPr>
      </w:pPr>
      <w:r w:rsidRPr="00AC794F">
        <w:rPr>
          <w:rFonts w:ascii="Century Gothic" w:hAnsi="Century Gothic"/>
          <w:b/>
        </w:rPr>
        <w:t>Después de leerlo, contesta</w:t>
      </w:r>
    </w:p>
    <w:p w:rsidR="00B3246F" w:rsidRDefault="00B3246F" w:rsidP="00B3246F">
      <w:pPr>
        <w:pStyle w:val="Prrafodelista"/>
        <w:numPr>
          <w:ilvl w:val="0"/>
          <w:numId w:val="1"/>
        </w:numPr>
        <w:rPr>
          <w:rFonts w:ascii="Century Gothic" w:hAnsi="Century Gothic"/>
          <w:b/>
        </w:rPr>
      </w:pPr>
      <w:bookmarkStart w:id="1" w:name="_GoBack"/>
      <w:bookmarkEnd w:id="1"/>
      <w:r>
        <w:rPr>
          <w:rFonts w:ascii="Century Gothic" w:hAnsi="Century Gothic"/>
          <w:b/>
        </w:rPr>
        <w:t>¿Dónde sucede la historia?</w:t>
      </w:r>
    </w:p>
    <w:p w:rsidR="00B3246F" w:rsidRDefault="00B3246F" w:rsidP="00B3246F">
      <w:pPr>
        <w:pStyle w:val="Prrafodelista"/>
        <w:numPr>
          <w:ilvl w:val="0"/>
          <w:numId w:val="1"/>
        </w:numPr>
        <w:rPr>
          <w:rFonts w:ascii="Century Gothic" w:hAnsi="Century Gothic"/>
          <w:b/>
        </w:rPr>
      </w:pPr>
      <w:r>
        <w:rPr>
          <w:rFonts w:ascii="Century Gothic" w:hAnsi="Century Gothic"/>
          <w:b/>
        </w:rPr>
        <w:t>¿Qué problemas tienen los personajes?</w:t>
      </w:r>
    </w:p>
    <w:p w:rsidR="00B3246F" w:rsidRDefault="00B3246F" w:rsidP="00B3246F">
      <w:pPr>
        <w:pStyle w:val="Prrafodelista"/>
        <w:numPr>
          <w:ilvl w:val="0"/>
          <w:numId w:val="1"/>
        </w:numPr>
        <w:rPr>
          <w:rFonts w:ascii="Century Gothic" w:hAnsi="Century Gothic"/>
          <w:b/>
        </w:rPr>
      </w:pPr>
      <w:r>
        <w:rPr>
          <w:rFonts w:ascii="Century Gothic" w:hAnsi="Century Gothic"/>
          <w:b/>
        </w:rPr>
        <w:t>¿Qué o quiénes ocasiona el problema?</w:t>
      </w:r>
    </w:p>
    <w:p w:rsidR="00B3246F" w:rsidRDefault="00B3246F" w:rsidP="00B3246F">
      <w:pPr>
        <w:pStyle w:val="Prrafodelista"/>
        <w:numPr>
          <w:ilvl w:val="0"/>
          <w:numId w:val="1"/>
        </w:numPr>
        <w:rPr>
          <w:rFonts w:ascii="Century Gothic" w:hAnsi="Century Gothic"/>
          <w:b/>
        </w:rPr>
      </w:pPr>
      <w:r>
        <w:rPr>
          <w:rFonts w:ascii="Century Gothic" w:hAnsi="Century Gothic"/>
          <w:b/>
        </w:rPr>
        <w:t>¿Cómo resolvieron el problema?</w:t>
      </w:r>
    </w:p>
    <w:p w:rsidR="00B3246F" w:rsidRDefault="00B3246F" w:rsidP="00B3246F">
      <w:pPr>
        <w:pStyle w:val="Prrafodelista"/>
        <w:numPr>
          <w:ilvl w:val="0"/>
          <w:numId w:val="1"/>
        </w:numPr>
        <w:rPr>
          <w:rFonts w:ascii="Century Gothic" w:hAnsi="Century Gothic"/>
          <w:b/>
        </w:rPr>
      </w:pPr>
      <w:r>
        <w:rPr>
          <w:rFonts w:ascii="Century Gothic" w:hAnsi="Century Gothic"/>
          <w:b/>
        </w:rPr>
        <w:t>¿Qué hubieras hecho vos ante esta situación?</w:t>
      </w:r>
    </w:p>
    <w:p w:rsidR="00B3246F" w:rsidRDefault="00B3246F" w:rsidP="00B3246F">
      <w:pPr>
        <w:pStyle w:val="Prrafodelista"/>
        <w:numPr>
          <w:ilvl w:val="0"/>
          <w:numId w:val="1"/>
        </w:numPr>
        <w:rPr>
          <w:rFonts w:ascii="Century Gothic" w:hAnsi="Century Gothic"/>
          <w:b/>
        </w:rPr>
      </w:pPr>
      <w:r>
        <w:rPr>
          <w:rFonts w:ascii="Century Gothic" w:hAnsi="Century Gothic"/>
          <w:b/>
        </w:rPr>
        <w:t xml:space="preserve">¿Qué consecuencias hubiera traído si el lugar seguía igual? </w:t>
      </w:r>
    </w:p>
    <w:p w:rsidR="00B3246F" w:rsidRPr="005024D2" w:rsidRDefault="00F11EC1" w:rsidP="00B3246F">
      <w:pPr>
        <w:pStyle w:val="Prrafodelista"/>
        <w:numPr>
          <w:ilvl w:val="0"/>
          <w:numId w:val="1"/>
        </w:numPr>
        <w:rPr>
          <w:rFonts w:ascii="Century Gothic" w:hAnsi="Century Gothic"/>
          <w:b/>
        </w:rPr>
      </w:pPr>
      <w:r>
        <w:rPr>
          <w:rFonts w:ascii="Century Gothic" w:hAnsi="Century Gothic"/>
          <w:b/>
        </w:rPr>
        <w:t>¿Qué te pareció está historia?</w:t>
      </w:r>
    </w:p>
    <w:p w:rsidR="00C91EFB" w:rsidRPr="00F41447" w:rsidRDefault="00DA6336" w:rsidP="001A23EE">
      <w:pPr>
        <w:pStyle w:val="NormalWeb"/>
        <w:rPr>
          <w:rFonts w:ascii="Maiandra GD" w:hAnsi="Maiandra GD"/>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b/>
          <w:noProof/>
        </w:rPr>
        <w:lastRenderedPageBreak/>
        <w:drawing>
          <wp:inline distT="0" distB="0" distL="0" distR="0" wp14:anchorId="65108438" wp14:editId="45AD4CEF">
            <wp:extent cx="6430010" cy="4304915"/>
            <wp:effectExtent l="0" t="0" r="889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Scanner 05-22-2020 13.25.39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37431" cy="4309883"/>
                    </a:xfrm>
                    <a:prstGeom prst="rect">
                      <a:avLst/>
                    </a:prstGeom>
                  </pic:spPr>
                </pic:pic>
              </a:graphicData>
            </a:graphic>
          </wp:inline>
        </w:drawing>
      </w:r>
    </w:p>
    <w:p w:rsidR="001A23EE" w:rsidRPr="00F41447" w:rsidRDefault="001A23EE" w:rsidP="001A23EE">
      <w:pPr>
        <w:rPr>
          <w:rFonts w:ascii="Maiandra GD" w:hAnsi="Maiandra GD"/>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B55F3" w:rsidRDefault="00E513E5">
      <w:r>
        <w:rPr>
          <w:noProof/>
          <w:lang w:eastAsia="es-AR"/>
        </w:rPr>
        <w:drawing>
          <wp:inline distT="0" distB="0" distL="0" distR="0">
            <wp:extent cx="5533446" cy="45548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canner 05-22-2020 13.25.39_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8652" cy="4559140"/>
                    </a:xfrm>
                    <a:prstGeom prst="rect">
                      <a:avLst/>
                    </a:prstGeom>
                  </pic:spPr>
                </pic:pic>
              </a:graphicData>
            </a:graphic>
          </wp:inline>
        </w:drawing>
      </w:r>
    </w:p>
    <w:p w:rsidR="00E513E5" w:rsidRDefault="00DA6336">
      <w:pPr>
        <w:rPr>
          <w:rFonts w:ascii="Century Gothic" w:hAnsi="Century Gothic"/>
          <w:b/>
        </w:rPr>
      </w:pPr>
      <w:r w:rsidRPr="00272246">
        <w:rPr>
          <w:rFonts w:ascii="Century Gothic" w:hAnsi="Century Gothic"/>
          <w:b/>
        </w:rPr>
        <w:lastRenderedPageBreak/>
        <w:t xml:space="preserve">Les gusto el cuento, es la </w:t>
      </w:r>
      <w:r w:rsidR="00847C35" w:rsidRPr="00272246">
        <w:rPr>
          <w:rFonts w:ascii="Century Gothic" w:hAnsi="Century Gothic"/>
          <w:b/>
        </w:rPr>
        <w:t>continuación</w:t>
      </w:r>
      <w:r w:rsidRPr="00272246">
        <w:rPr>
          <w:rFonts w:ascii="Century Gothic" w:hAnsi="Century Gothic"/>
          <w:b/>
        </w:rPr>
        <w:t xml:space="preserve"> del cuento anterior y nos habla de las tres R, que ustedes lo vieron con la Seño Mariana en ciencias sociales.</w:t>
      </w:r>
    </w:p>
    <w:p w:rsidR="00022B45" w:rsidRDefault="00022B45">
      <w:pPr>
        <w:rPr>
          <w:rFonts w:ascii="Century Gothic" w:hAnsi="Century Gothic"/>
          <w:b/>
        </w:rPr>
      </w:pPr>
      <w:r>
        <w:rPr>
          <w:rFonts w:ascii="Century Gothic" w:hAnsi="Century Gothic"/>
          <w:b/>
        </w:rPr>
        <w:t>Completá:</w:t>
      </w:r>
    </w:p>
    <w:p w:rsidR="008E4EED" w:rsidRPr="00272246" w:rsidRDefault="008E4EED">
      <w:pPr>
        <w:rPr>
          <w:rFonts w:ascii="Century Gothic" w:hAnsi="Century Gothic"/>
          <w:b/>
        </w:rPr>
      </w:pPr>
      <w:r>
        <w:rPr>
          <w:rFonts w:ascii="Century Gothic" w:hAnsi="Century Gothic"/>
          <w:b/>
          <w:noProof/>
          <w:lang w:eastAsia="es-AR"/>
        </w:rPr>
        <w:drawing>
          <wp:inline distT="0" distB="0" distL="0" distR="0">
            <wp:extent cx="6023113" cy="71257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05-22-2020 13.25.39_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3772" cy="7126538"/>
                    </a:xfrm>
                    <a:prstGeom prst="rect">
                      <a:avLst/>
                    </a:prstGeom>
                  </pic:spPr>
                </pic:pic>
              </a:graphicData>
            </a:graphic>
          </wp:inline>
        </w:drawing>
      </w:r>
    </w:p>
    <w:p w:rsidR="00860C68" w:rsidRPr="00272246" w:rsidRDefault="00860C68">
      <w:pPr>
        <w:rPr>
          <w:rFonts w:ascii="Century Gothic" w:hAnsi="Century Gothic"/>
          <w:b/>
        </w:rPr>
      </w:pPr>
      <w:r w:rsidRPr="00272246">
        <w:rPr>
          <w:rFonts w:ascii="Century Gothic" w:hAnsi="Century Gothic"/>
          <w:b/>
        </w:rPr>
        <w:t xml:space="preserve">Vamos aprender un poco </w:t>
      </w:r>
      <w:r w:rsidR="00847C35" w:rsidRPr="00272246">
        <w:rPr>
          <w:rFonts w:ascii="Century Gothic" w:hAnsi="Century Gothic"/>
          <w:b/>
        </w:rPr>
        <w:t>más</w:t>
      </w:r>
      <w:r w:rsidRPr="00272246">
        <w:rPr>
          <w:rFonts w:ascii="Century Gothic" w:hAnsi="Century Gothic"/>
          <w:b/>
        </w:rPr>
        <w:t xml:space="preserve"> con este video.</w:t>
      </w:r>
    </w:p>
    <w:p w:rsidR="00DA6336" w:rsidRPr="00272246" w:rsidRDefault="00F11EC1" w:rsidP="00DA6336">
      <w:pPr>
        <w:rPr>
          <w:rFonts w:ascii="Century Gothic" w:hAnsi="Century Gothic"/>
          <w:b/>
        </w:rPr>
      </w:pPr>
      <w:hyperlink r:id="rId9" w:history="1">
        <w:r w:rsidR="00DA6336" w:rsidRPr="00272246">
          <w:rPr>
            <w:rStyle w:val="Hipervnculo"/>
            <w:rFonts w:ascii="Century Gothic" w:hAnsi="Century Gothic"/>
            <w:b/>
          </w:rPr>
          <w:t>https://www.youtube.com/watch?v=TV-YEQOIFuQ</w:t>
        </w:r>
      </w:hyperlink>
    </w:p>
    <w:p w:rsidR="00DA6336" w:rsidRPr="00272246" w:rsidRDefault="00847C35">
      <w:pPr>
        <w:rPr>
          <w:rFonts w:ascii="Century Gothic" w:hAnsi="Century Gothic"/>
          <w:b/>
        </w:rPr>
      </w:pPr>
      <w:r w:rsidRPr="00272246">
        <w:rPr>
          <w:rFonts w:ascii="Century Gothic" w:hAnsi="Century Gothic"/>
          <w:b/>
        </w:rPr>
        <w:t>Qué</w:t>
      </w:r>
      <w:r w:rsidR="00860C68" w:rsidRPr="00272246">
        <w:rPr>
          <w:rFonts w:ascii="Century Gothic" w:hAnsi="Century Gothic"/>
          <w:b/>
        </w:rPr>
        <w:t xml:space="preserve"> bueno…… cuántas cosas nuevas estamos aprendiendo…..</w:t>
      </w:r>
    </w:p>
    <w:p w:rsidR="00860C68" w:rsidRPr="00272246" w:rsidRDefault="00272246" w:rsidP="00860C68">
      <w:pPr>
        <w:pStyle w:val="Prrafodelista"/>
        <w:numPr>
          <w:ilvl w:val="0"/>
          <w:numId w:val="1"/>
        </w:numPr>
        <w:rPr>
          <w:rFonts w:ascii="Century Gothic" w:hAnsi="Century Gothic"/>
          <w:b/>
        </w:rPr>
      </w:pPr>
      <w:r>
        <w:rPr>
          <w:rFonts w:ascii="Century Gothic" w:hAnsi="Century Gothic"/>
          <w:b/>
        </w:rPr>
        <w:t xml:space="preserve">Pensemos en familia como podemos </w:t>
      </w:r>
      <w:r w:rsidR="00847C35">
        <w:rPr>
          <w:rFonts w:ascii="Century Gothic" w:hAnsi="Century Gothic"/>
          <w:b/>
        </w:rPr>
        <w:t>ayudar</w:t>
      </w:r>
      <w:r>
        <w:rPr>
          <w:rFonts w:ascii="Century Gothic" w:hAnsi="Century Gothic"/>
          <w:b/>
        </w:rPr>
        <w:t xml:space="preserve"> desde casa </w:t>
      </w:r>
      <w:r w:rsidR="000F4690">
        <w:rPr>
          <w:rFonts w:ascii="Century Gothic" w:hAnsi="Century Gothic"/>
          <w:b/>
        </w:rPr>
        <w:t xml:space="preserve">para </w:t>
      </w:r>
      <w:r w:rsidR="00847C35">
        <w:rPr>
          <w:rFonts w:ascii="Century Gothic" w:hAnsi="Century Gothic"/>
          <w:b/>
        </w:rPr>
        <w:t>concientizar</w:t>
      </w:r>
      <w:r w:rsidR="000F4690">
        <w:rPr>
          <w:rFonts w:ascii="Century Gothic" w:hAnsi="Century Gothic"/>
          <w:b/>
        </w:rPr>
        <w:t xml:space="preserve"> a las personas de la importancia que tiene el “ NO CONTAMIR”</w:t>
      </w:r>
    </w:p>
    <w:p w:rsidR="00860C68" w:rsidRPr="00272246" w:rsidRDefault="00860C68">
      <w:pPr>
        <w:rPr>
          <w:rFonts w:ascii="Century Gothic" w:hAnsi="Century Gothic"/>
          <w:b/>
        </w:rPr>
      </w:pPr>
      <w:r w:rsidRPr="00272246">
        <w:rPr>
          <w:rFonts w:ascii="Century Gothic" w:hAnsi="Century Gothic"/>
          <w:b/>
        </w:rPr>
        <w:t xml:space="preserve">Sigamos por </w:t>
      </w:r>
      <w:r w:rsidR="00847C35" w:rsidRPr="00272246">
        <w:rPr>
          <w:rFonts w:ascii="Century Gothic" w:hAnsi="Century Gothic"/>
          <w:b/>
        </w:rPr>
        <w:t>acá</w:t>
      </w:r>
      <w:r w:rsidRPr="00272246">
        <w:rPr>
          <w:rFonts w:ascii="Century Gothic" w:hAnsi="Century Gothic"/>
          <w:b/>
        </w:rPr>
        <w:t>…….</w:t>
      </w:r>
    </w:p>
    <w:p w:rsidR="00860C68" w:rsidRDefault="00860C68">
      <w:pPr>
        <w:rPr>
          <w:rFonts w:ascii="Century Gothic" w:hAnsi="Century Gothic"/>
          <w:b/>
        </w:rPr>
      </w:pPr>
    </w:p>
    <w:p w:rsidR="00E71205" w:rsidRPr="00CD2BD3" w:rsidRDefault="00E71205" w:rsidP="00E71205">
      <w:pPr>
        <w:pStyle w:val="Prrafodelista"/>
        <w:rPr>
          <w:rFonts w:ascii="Century Gothic" w:hAnsi="Century Gothic"/>
          <w:b/>
          <w:u w:val="single"/>
        </w:rPr>
      </w:pPr>
      <w:r w:rsidRPr="00CD2BD3">
        <w:rPr>
          <w:rFonts w:ascii="Century Gothic" w:hAnsi="Century Gothic"/>
          <w:b/>
          <w:u w:val="single"/>
        </w:rPr>
        <w:t>“TALLER DE ESCRITURA”</w:t>
      </w:r>
    </w:p>
    <w:p w:rsidR="00E71205" w:rsidRDefault="00E71205" w:rsidP="00E71205">
      <w:pPr>
        <w:rPr>
          <w:rFonts w:ascii="Century Gothic" w:hAnsi="Century Gothic"/>
          <w:b/>
        </w:rPr>
      </w:pPr>
      <w:r>
        <w:rPr>
          <w:rFonts w:ascii="Century Gothic" w:hAnsi="Century Gothic"/>
          <w:b/>
        </w:rPr>
        <w:t>Vamos a crear….</w:t>
      </w:r>
    </w:p>
    <w:p w:rsidR="00E71205" w:rsidRDefault="00A71BC4" w:rsidP="00E71205">
      <w:pPr>
        <w:rPr>
          <w:rFonts w:ascii="Century Gothic" w:hAnsi="Century Gothic"/>
          <w:b/>
        </w:rPr>
      </w:pPr>
      <w:r>
        <w:rPr>
          <w:rFonts w:ascii="Century Gothic" w:hAnsi="Century Gothic"/>
          <w:b/>
        </w:rPr>
        <w:t>-</w:t>
      </w:r>
      <w:r w:rsidR="00E71205" w:rsidRPr="00DE20D9">
        <w:rPr>
          <w:rFonts w:ascii="Century Gothic" w:hAnsi="Century Gothic"/>
          <w:b/>
        </w:rPr>
        <w:t>A dejar que</w:t>
      </w:r>
      <w:r w:rsidR="007E3353">
        <w:rPr>
          <w:rFonts w:ascii="Century Gothic" w:hAnsi="Century Gothic"/>
          <w:b/>
        </w:rPr>
        <w:t xml:space="preserve"> nuestra imaginación tome vuelo vas armar una historieta donde expliques como podemos enfrentar esta pandemia, este trabajo lo vas a tener que presentar en la videollamada de la semana que viene…</w:t>
      </w:r>
      <w:proofErr w:type="gramStart"/>
      <w:r w:rsidR="007E3353">
        <w:rPr>
          <w:rFonts w:ascii="Century Gothic" w:hAnsi="Century Gothic"/>
          <w:b/>
        </w:rPr>
        <w:t>..</w:t>
      </w:r>
      <w:proofErr w:type="gramEnd"/>
    </w:p>
    <w:p w:rsidR="00A71BC4" w:rsidRDefault="00A71BC4" w:rsidP="00E71205">
      <w:pPr>
        <w:rPr>
          <w:rFonts w:ascii="Century Gothic" w:hAnsi="Century Gothic"/>
          <w:b/>
        </w:rPr>
      </w:pPr>
      <w:r>
        <w:rPr>
          <w:rFonts w:ascii="Century Gothic" w:hAnsi="Century Gothic"/>
          <w:b/>
        </w:rPr>
        <w:t>-Vas a grabar un audio leyendo el cuento “PEQUEÑOS GRANDES CAMBIOS” y me lo vas a mandar.</w:t>
      </w:r>
    </w:p>
    <w:p w:rsidR="00A71BC4" w:rsidRDefault="00A71BC4" w:rsidP="00E71205">
      <w:pPr>
        <w:rPr>
          <w:rFonts w:ascii="Century Gothic" w:hAnsi="Century Gothic"/>
          <w:b/>
        </w:rPr>
      </w:pPr>
      <w:r>
        <w:rPr>
          <w:rFonts w:ascii="Century Gothic" w:hAnsi="Century Gothic"/>
          <w:b/>
        </w:rPr>
        <w:t>-El libro de lengua trae la “LA ISLA DEL TESORO” te propongo que empieces a leerlo y completes las páginas 54 y 55 del libro.</w:t>
      </w:r>
    </w:p>
    <w:p w:rsidR="00A71BC4" w:rsidRDefault="00A71BC4" w:rsidP="00E71205">
      <w:pPr>
        <w:rPr>
          <w:rFonts w:ascii="Century Gothic" w:hAnsi="Century Gothic"/>
          <w:b/>
        </w:rPr>
      </w:pPr>
    </w:p>
    <w:p w:rsidR="00A71BC4" w:rsidRDefault="00A71BC4" w:rsidP="00E71205">
      <w:pPr>
        <w:rPr>
          <w:rFonts w:ascii="Century Gothic" w:hAnsi="Century Gothic"/>
          <w:b/>
        </w:rPr>
      </w:pPr>
    </w:p>
    <w:p w:rsidR="007E3353" w:rsidRPr="00DE20D9" w:rsidRDefault="007E3353" w:rsidP="00E71205">
      <w:pPr>
        <w:rPr>
          <w:rFonts w:ascii="Century Gothic" w:hAnsi="Century Gothic"/>
          <w:b/>
        </w:rPr>
      </w:pPr>
    </w:p>
    <w:p w:rsidR="00E71205" w:rsidRPr="00272246" w:rsidRDefault="00E71205">
      <w:pPr>
        <w:rPr>
          <w:rFonts w:ascii="Century Gothic" w:hAnsi="Century Gothic"/>
          <w:b/>
        </w:rPr>
      </w:pPr>
    </w:p>
    <w:sectPr w:rsidR="00E71205" w:rsidRPr="00272246" w:rsidSect="00C91E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AC50E3"/>
    <w:multiLevelType w:val="hybridMultilevel"/>
    <w:tmpl w:val="60F4EB6E"/>
    <w:lvl w:ilvl="0" w:tplc="B93478B0">
      <w:numFmt w:val="bullet"/>
      <w:lvlText w:val="-"/>
      <w:lvlJc w:val="left"/>
      <w:pPr>
        <w:ind w:left="720" w:hanging="360"/>
      </w:pPr>
      <w:rPr>
        <w:rFonts w:ascii="Century Gothic" w:eastAsiaTheme="minorHAnsi" w:hAnsi="Century Gothic"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3EE"/>
    <w:rsid w:val="00022B45"/>
    <w:rsid w:val="000F4690"/>
    <w:rsid w:val="001A23EE"/>
    <w:rsid w:val="00272246"/>
    <w:rsid w:val="00507BB8"/>
    <w:rsid w:val="006A7911"/>
    <w:rsid w:val="007D5C10"/>
    <w:rsid w:val="007E3353"/>
    <w:rsid w:val="00847C35"/>
    <w:rsid w:val="00860C68"/>
    <w:rsid w:val="008E4EED"/>
    <w:rsid w:val="00A50ED9"/>
    <w:rsid w:val="00A71BC4"/>
    <w:rsid w:val="00AB55F3"/>
    <w:rsid w:val="00B3246F"/>
    <w:rsid w:val="00BE1BA8"/>
    <w:rsid w:val="00C91EFB"/>
    <w:rsid w:val="00DA6336"/>
    <w:rsid w:val="00E513E5"/>
    <w:rsid w:val="00E71205"/>
    <w:rsid w:val="00F11EC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320B5-5D90-4974-9A97-B6982F457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3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A23EE"/>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basedOn w:val="Tablanormal"/>
    <w:uiPriority w:val="39"/>
    <w:rsid w:val="001A2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23EE"/>
    <w:pPr>
      <w:spacing w:after="0" w:line="240" w:lineRule="auto"/>
    </w:pPr>
  </w:style>
  <w:style w:type="paragraph" w:styleId="Prrafodelista">
    <w:name w:val="List Paragraph"/>
    <w:basedOn w:val="Normal"/>
    <w:uiPriority w:val="34"/>
    <w:qFormat/>
    <w:rsid w:val="00B3246F"/>
    <w:pPr>
      <w:ind w:left="720"/>
      <w:contextualSpacing/>
    </w:pPr>
  </w:style>
  <w:style w:type="character" w:styleId="Hipervnculo">
    <w:name w:val="Hyperlink"/>
    <w:basedOn w:val="Fuentedeprrafopredeter"/>
    <w:uiPriority w:val="99"/>
    <w:semiHidden/>
    <w:unhideWhenUsed/>
    <w:rsid w:val="00DA63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TV-YEQOIFu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4</Pages>
  <Words>382</Words>
  <Characters>2102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14</cp:revision>
  <dcterms:created xsi:type="dcterms:W3CDTF">2020-06-09T23:05:00Z</dcterms:created>
  <dcterms:modified xsi:type="dcterms:W3CDTF">2020-06-10T15:10:00Z</dcterms:modified>
</cp:coreProperties>
</file>