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page" w:tblpX="2491" w:tblpY="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tblGrid>
      <w:tr w:rsidR="009D5855" w:rsidTr="00AB3A4A">
        <w:tc>
          <w:tcPr>
            <w:tcW w:w="0" w:type="auto"/>
            <w:hideMark/>
          </w:tcPr>
          <w:p w:rsidR="009D5855" w:rsidRDefault="009D5855" w:rsidP="00AB3A4A">
            <w:pPr>
              <w:spacing w:line="240" w:lineRule="auto"/>
              <w:rPr>
                <w:rFonts w:ascii="Arial" w:hAnsi="Arial" w:cs="Arial"/>
                <w:b/>
                <w:bCs/>
                <w:noProof/>
                <w:color w:val="5B9BD5" w:themeColor="accent1"/>
                <w:sz w:val="32"/>
                <w:szCs w:val="32"/>
              </w:rPr>
            </w:pPr>
            <w:r>
              <w:rPr>
                <w:rFonts w:ascii="Arial" w:hAnsi="Arial" w:cs="Arial"/>
                <w:b/>
                <w:color w:val="5B9BD5" w:themeColor="accent1"/>
                <w:sz w:val="32"/>
                <w:szCs w:val="32"/>
              </w:rPr>
              <w:t xml:space="preserve">Colegio Señor de </w:t>
            </w:r>
            <w:proofErr w:type="spellStart"/>
            <w:r>
              <w:rPr>
                <w:rFonts w:ascii="Arial" w:hAnsi="Arial" w:cs="Arial"/>
                <w:b/>
                <w:color w:val="5B9BD5" w:themeColor="accent1"/>
                <w:sz w:val="32"/>
                <w:szCs w:val="32"/>
              </w:rPr>
              <w:t>Mailín</w:t>
            </w:r>
            <w:proofErr w:type="spellEnd"/>
          </w:p>
          <w:p w:rsidR="009D5855" w:rsidRDefault="009D5855" w:rsidP="00AB3A4A">
            <w:pPr>
              <w:pStyle w:val="Sinespaciado"/>
              <w:spacing w:line="276" w:lineRule="auto"/>
              <w:rPr>
                <w:rFonts w:ascii="Comic Sans MS" w:hAnsi="Comic Sans MS" w:cs="Arial"/>
                <w:b/>
                <w:bCs/>
                <w:i/>
                <w:iCs/>
                <w:sz w:val="20"/>
                <w:szCs w:val="20"/>
              </w:rPr>
            </w:pPr>
            <w:r>
              <w:rPr>
                <w:rFonts w:ascii="Comic Sans MS" w:hAnsi="Comic Sans MS" w:cs="Arial"/>
                <w:b/>
                <w:bCs/>
                <w:i/>
                <w:iCs/>
                <w:sz w:val="20"/>
                <w:szCs w:val="20"/>
              </w:rPr>
              <w:t>DIEGEP Nº 3265</w:t>
            </w:r>
          </w:p>
          <w:p w:rsidR="009D5855" w:rsidRDefault="009D5855" w:rsidP="00AB3A4A">
            <w:pPr>
              <w:pStyle w:val="Sinespaciado"/>
              <w:spacing w:line="276" w:lineRule="auto"/>
              <w:rPr>
                <w:rFonts w:ascii="Comic Sans MS" w:hAnsi="Comic Sans MS" w:cs="Arial"/>
                <w:sz w:val="20"/>
                <w:szCs w:val="20"/>
              </w:rPr>
            </w:pPr>
            <w:r>
              <w:rPr>
                <w:rFonts w:ascii="Comic Sans MS" w:hAnsi="Comic Sans MS" w:cs="Arial"/>
                <w:sz w:val="20"/>
                <w:szCs w:val="20"/>
              </w:rPr>
              <w:t>DISTRITO DE MALVINAS ARGENTINAS</w:t>
            </w:r>
          </w:p>
          <w:p w:rsidR="009D5855" w:rsidRDefault="009D5855" w:rsidP="00AB3A4A">
            <w:pPr>
              <w:pStyle w:val="Sinespaciado"/>
              <w:spacing w:line="276" w:lineRule="auto"/>
              <w:rPr>
                <w:rFonts w:ascii="Comic Sans MS" w:hAnsi="Comic Sans MS" w:cs="Arial"/>
                <w:sz w:val="20"/>
                <w:szCs w:val="20"/>
              </w:rPr>
            </w:pPr>
            <w:r>
              <w:rPr>
                <w:rFonts w:ascii="Comic Sans MS" w:hAnsi="Comic Sans MS" w:cs="Arial"/>
                <w:sz w:val="20"/>
                <w:szCs w:val="20"/>
              </w:rPr>
              <w:t xml:space="preserve">San Pedro 465 (1613) </w:t>
            </w:r>
          </w:p>
          <w:p w:rsidR="009D5855" w:rsidRDefault="009D5855" w:rsidP="00AB3A4A">
            <w:pPr>
              <w:pStyle w:val="Sinespaciado"/>
              <w:spacing w:line="276" w:lineRule="auto"/>
              <w:rPr>
                <w:rFonts w:ascii="Comic Sans MS" w:hAnsi="Comic Sans MS" w:cs="Arial"/>
                <w:sz w:val="20"/>
                <w:szCs w:val="20"/>
              </w:rPr>
            </w:pPr>
            <w:r>
              <w:rPr>
                <w:rFonts w:ascii="Comic Sans MS" w:hAnsi="Comic Sans MS" w:cs="Arial"/>
                <w:sz w:val="20"/>
                <w:szCs w:val="20"/>
              </w:rPr>
              <w:t>Villa de Mayo - Bs. As-</w:t>
            </w:r>
          </w:p>
          <w:p w:rsidR="009D5855" w:rsidRDefault="009D5855" w:rsidP="00AB3A4A">
            <w:pPr>
              <w:pStyle w:val="Sinespaciado"/>
              <w:spacing w:line="276" w:lineRule="auto"/>
            </w:pPr>
            <w:r>
              <w:rPr>
                <w:rFonts w:ascii="Comic Sans MS" w:hAnsi="Comic Sans MS" w:cs="Arial"/>
                <w:sz w:val="20"/>
                <w:szCs w:val="20"/>
              </w:rPr>
              <w:t>Tel/Fax: 011-4463 - 8461</w:t>
            </w:r>
          </w:p>
        </w:tc>
      </w:tr>
    </w:tbl>
    <w:p w:rsidR="009D5855" w:rsidRDefault="009D5855" w:rsidP="009D5855">
      <w:r>
        <w:rPr>
          <w:noProof/>
          <w:lang w:eastAsia="es-AR"/>
        </w:rPr>
        <w:drawing>
          <wp:inline distT="0" distB="0" distL="0" distR="0" wp14:anchorId="6B85B8DA" wp14:editId="04117C95">
            <wp:extent cx="914400" cy="1144905"/>
            <wp:effectExtent l="0" t="0" r="0" b="0"/>
            <wp:docPr id="1" name="Imagen 1" descr="Resultado de imagen para colegio señor de mai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colegio señor de mail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44905"/>
                    </a:xfrm>
                    <a:prstGeom prst="rect">
                      <a:avLst/>
                    </a:prstGeom>
                    <a:noFill/>
                    <a:ln>
                      <a:noFill/>
                    </a:ln>
                  </pic:spPr>
                </pic:pic>
              </a:graphicData>
            </a:graphic>
          </wp:inline>
        </w:drawing>
      </w:r>
    </w:p>
    <w:p w:rsidR="009D5855" w:rsidRDefault="009D5855" w:rsidP="009D5855"/>
    <w:p w:rsidR="009D5855" w:rsidRDefault="009D5855" w:rsidP="009D5855">
      <w:pPr>
        <w:jc w:val="center"/>
        <w:rPr>
          <w:rFonts w:ascii="Maiandra GD" w:hAnsi="Maiandra GD" w:cs="Arial"/>
          <w:b/>
          <w:u w:val="single"/>
        </w:rPr>
      </w:pPr>
      <w:r>
        <w:rPr>
          <w:rFonts w:ascii="Maiandra GD" w:hAnsi="Maiandra GD" w:cs="Arial"/>
          <w:b/>
          <w:u w:val="single"/>
        </w:rPr>
        <w:t>PLAN DE CONTINUIDAD PEDAGÓGICA</w:t>
      </w:r>
    </w:p>
    <w:p w:rsidR="009D5855" w:rsidRDefault="009D5855" w:rsidP="009D5855">
      <w:pPr>
        <w:rPr>
          <w:rFonts w:ascii="Comic Sans MS" w:hAnsi="Comic Sans MS" w:cs="Arial"/>
        </w:rPr>
      </w:pPr>
    </w:p>
    <w:p w:rsidR="009D5855" w:rsidRDefault="009D5855" w:rsidP="009D5855">
      <w:pPr>
        <w:rPr>
          <w:rFonts w:ascii="Maiandra GD" w:hAnsi="Maiandra GD" w:cs="Arial"/>
        </w:rPr>
      </w:pPr>
      <w:r>
        <w:rPr>
          <w:rFonts w:ascii="Maiandra GD" w:hAnsi="Maiandra GD" w:cs="Arial"/>
        </w:rPr>
        <w:t>DOCENTE:</w:t>
      </w:r>
      <w:r>
        <w:rPr>
          <w:rFonts w:ascii="Maiandra GD" w:hAnsi="Maiandra GD" w:cs="Arial"/>
        </w:rPr>
        <w:tab/>
        <w:t xml:space="preserve">MICHELLI ROMINA </w:t>
      </w:r>
      <w:r>
        <w:rPr>
          <w:rFonts w:ascii="Maiandra GD" w:hAnsi="Maiandra GD" w:cs="Arial"/>
        </w:rPr>
        <w:tab/>
      </w:r>
      <w:r>
        <w:rPr>
          <w:rFonts w:ascii="Maiandra GD" w:hAnsi="Maiandra GD" w:cs="Arial"/>
        </w:rPr>
        <w:tab/>
      </w:r>
      <w:r>
        <w:rPr>
          <w:rFonts w:ascii="Maiandra GD" w:hAnsi="Maiandra GD" w:cs="Arial"/>
        </w:rPr>
        <w:tab/>
        <w:t>CURSO: 5°</w:t>
      </w:r>
      <w:r>
        <w:rPr>
          <w:rFonts w:ascii="Maiandra GD" w:hAnsi="Maiandra GD" w:cs="Arial"/>
        </w:rPr>
        <w:tab/>
      </w:r>
    </w:p>
    <w:p w:rsidR="009D5855" w:rsidRDefault="009D5855" w:rsidP="009D5855">
      <w:pPr>
        <w:rPr>
          <w:rFonts w:ascii="Maiandra GD" w:hAnsi="Maiandra GD" w:cs="Arial"/>
        </w:rPr>
      </w:pPr>
      <w:r>
        <w:rPr>
          <w:rFonts w:ascii="Maiandra GD" w:hAnsi="Maiandra GD" w:cs="Arial"/>
        </w:rPr>
        <w:t xml:space="preserve">ÁREA: CIENCIAS SOCIALES </w:t>
      </w:r>
    </w:p>
    <w:p w:rsidR="009D5855" w:rsidRDefault="009D5855" w:rsidP="009D5855">
      <w:pPr>
        <w:rPr>
          <w:rFonts w:ascii="Maiandra GD" w:hAnsi="Maiandra GD"/>
        </w:rPr>
      </w:pPr>
      <w:r>
        <w:rPr>
          <w:rFonts w:ascii="Maiandra GD" w:hAnsi="Maiandra GD"/>
        </w:rPr>
        <w:t xml:space="preserve">FECHA: </w:t>
      </w:r>
      <w:r>
        <w:rPr>
          <w:rFonts w:ascii="Maiandra GD" w:hAnsi="Maiandra GD"/>
        </w:rPr>
        <w:t>26 DE AGOSTO</w:t>
      </w:r>
    </w:p>
    <w:p w:rsidR="009D5855" w:rsidRDefault="00FD542D" w:rsidP="009D5855">
      <w:pPr>
        <w:rPr>
          <w:rFonts w:ascii="Maiandra GD" w:hAnsi="Maiandra GD"/>
        </w:rPr>
      </w:pPr>
      <w:r>
        <w:rPr>
          <w:rFonts w:ascii="Maiandra GD" w:hAnsi="Maiandra GD"/>
        </w:rPr>
        <w:t xml:space="preserve">PARA APRENDER UN POCO </w:t>
      </w:r>
      <w:proofErr w:type="gramStart"/>
      <w:r>
        <w:rPr>
          <w:rFonts w:ascii="Maiandra GD" w:hAnsi="Maiandra GD"/>
        </w:rPr>
        <w:t>MAS ……</w:t>
      </w:r>
      <w:proofErr w:type="gramEnd"/>
    </w:p>
    <w:p w:rsidR="009D5855" w:rsidRDefault="009D5855" w:rsidP="009D5855">
      <w:pPr>
        <w:rPr>
          <w:rFonts w:ascii="Maiandra GD" w:hAnsi="Maiandra GD"/>
        </w:rPr>
      </w:pPr>
    </w:p>
    <w:p w:rsidR="009D5855" w:rsidRPr="009D5855" w:rsidRDefault="009D5855" w:rsidP="009D5855">
      <w:pPr>
        <w:shd w:val="clear" w:color="auto" w:fill="00909E"/>
        <w:spacing w:before="100" w:beforeAutospacing="1" w:after="100" w:afterAutospacing="1" w:line="240" w:lineRule="auto"/>
        <w:jc w:val="center"/>
        <w:outlineLvl w:val="2"/>
        <w:rPr>
          <w:rFonts w:ascii="Tempus Sans ITC" w:eastAsia="Times New Roman" w:hAnsi="Tempus Sans ITC" w:cs="Arial"/>
          <w:color w:val="212529"/>
          <w:sz w:val="32"/>
          <w:szCs w:val="32"/>
          <w:lang w:eastAsia="es-AR"/>
        </w:rPr>
      </w:pPr>
      <w:r w:rsidRPr="009D5855">
        <w:rPr>
          <w:rFonts w:ascii="Tempus Sans ITC" w:eastAsia="Times New Roman" w:hAnsi="Tempus Sans ITC" w:cs="Arial"/>
          <w:color w:val="212529"/>
          <w:sz w:val="32"/>
          <w:szCs w:val="32"/>
          <w:lang w:eastAsia="es-AR"/>
        </w:rPr>
        <w:t>Formación militar</w:t>
      </w:r>
    </w:p>
    <w:p w:rsidR="009D5855" w:rsidRPr="009D5855" w:rsidRDefault="009D5855" w:rsidP="009D5855">
      <w:pPr>
        <w:shd w:val="clear" w:color="auto" w:fill="00909E"/>
        <w:spacing w:before="150" w:after="450" w:line="240" w:lineRule="auto"/>
        <w:jc w:val="center"/>
        <w:rPr>
          <w:rFonts w:ascii="Tempus Sans ITC" w:eastAsia="Times New Roman" w:hAnsi="Tempus Sans ITC" w:cs="Arial"/>
          <w:color w:val="212529"/>
          <w:sz w:val="32"/>
          <w:szCs w:val="32"/>
          <w:lang w:eastAsia="es-AR"/>
        </w:rPr>
      </w:pPr>
      <w:r w:rsidRPr="009D5855">
        <w:rPr>
          <w:rFonts w:ascii="Tempus Sans ITC" w:eastAsia="Times New Roman" w:hAnsi="Tempus Sans ITC" w:cs="Arial"/>
          <w:color w:val="212529"/>
          <w:sz w:val="32"/>
          <w:szCs w:val="32"/>
          <w:lang w:eastAsia="es-AR"/>
        </w:rPr>
        <w:t>El cambio de autoridad en el Virreinato del Río de la Plata provocó que la familia San Martín regrese a España. José continuó sus estudios e ingresó al regimiento de Murcia. Allí adquirió experiencia militar y combatió contra los ejércitos de distintos países. A lo largo de su carrera militar, San Martín estableció vínculos con otras personas nacidas en América y luego del estallido de la Revolución de Mayo solicitó el retiro del ejército español para regresar a Buenos Aires.</w:t>
      </w:r>
    </w:p>
    <w:p w:rsidR="009D5855" w:rsidRPr="009D5855" w:rsidRDefault="009D5855" w:rsidP="009D5855">
      <w:pPr>
        <w:shd w:val="clear" w:color="auto" w:fill="00909E"/>
        <w:spacing w:before="100" w:beforeAutospacing="1" w:after="100" w:afterAutospacing="1" w:line="240" w:lineRule="auto"/>
        <w:jc w:val="center"/>
        <w:outlineLvl w:val="2"/>
        <w:rPr>
          <w:rFonts w:ascii="Tempus Sans ITC" w:eastAsia="Times New Roman" w:hAnsi="Tempus Sans ITC" w:cs="Arial"/>
          <w:color w:val="212529"/>
          <w:sz w:val="32"/>
          <w:szCs w:val="32"/>
          <w:lang w:eastAsia="es-AR"/>
        </w:rPr>
      </w:pPr>
      <w:r w:rsidRPr="009D5855">
        <w:rPr>
          <w:rFonts w:ascii="Tempus Sans ITC" w:eastAsia="Times New Roman" w:hAnsi="Tempus Sans ITC" w:cs="Arial"/>
          <w:color w:val="212529"/>
          <w:sz w:val="32"/>
          <w:szCs w:val="32"/>
          <w:lang w:eastAsia="es-AR"/>
        </w:rPr>
        <w:t>Ejército de los Andes</w:t>
      </w:r>
    </w:p>
    <w:p w:rsidR="009D5855" w:rsidRPr="009D5855" w:rsidRDefault="009D5855" w:rsidP="009D5855">
      <w:pPr>
        <w:shd w:val="clear" w:color="auto" w:fill="00909E"/>
        <w:spacing w:before="150" w:after="450" w:line="240" w:lineRule="auto"/>
        <w:jc w:val="center"/>
        <w:rPr>
          <w:rFonts w:ascii="Tempus Sans ITC" w:eastAsia="Times New Roman" w:hAnsi="Tempus Sans ITC" w:cs="Arial"/>
          <w:color w:val="212529"/>
          <w:sz w:val="32"/>
          <w:szCs w:val="32"/>
          <w:lang w:eastAsia="es-AR"/>
        </w:rPr>
      </w:pPr>
      <w:r w:rsidRPr="009D5855">
        <w:rPr>
          <w:rFonts w:ascii="Tempus Sans ITC" w:eastAsia="Times New Roman" w:hAnsi="Tempus Sans ITC" w:cs="Arial"/>
          <w:color w:val="212529"/>
          <w:sz w:val="32"/>
          <w:szCs w:val="32"/>
          <w:lang w:eastAsia="es-AR"/>
        </w:rPr>
        <w:t>En Buenos Aires, el Triunvirato le solicitó a San Martín la creación del Regimiento de Granaderos a Caballo. Un año después, en 1813, el nuevo ejército tuvo su primer enfrentamiento en la batalla de San Lorenzo, donde derrotó a las tropas españolas. Tras la Declaración de la Independencia fue necesario organizar un ejército para vencer definitivamente a los gobiernos realistas que aún sobrevivían en América, por eso se confió a San Martín la conformación del Ejército de los Andes.</w:t>
      </w:r>
    </w:p>
    <w:p w:rsidR="009D5855" w:rsidRPr="004C5392" w:rsidRDefault="009D5855" w:rsidP="009D5855">
      <w:pPr>
        <w:shd w:val="clear" w:color="auto" w:fill="00909E"/>
        <w:spacing w:before="150" w:after="450" w:line="240" w:lineRule="auto"/>
        <w:rPr>
          <w:rFonts w:ascii="Tempus Sans ITC" w:eastAsia="Times New Roman" w:hAnsi="Tempus Sans ITC" w:cs="Arial"/>
          <w:color w:val="212529"/>
          <w:sz w:val="32"/>
          <w:szCs w:val="32"/>
          <w:lang w:eastAsia="es-AR"/>
        </w:rPr>
      </w:pPr>
      <w:r w:rsidRPr="009D5855">
        <w:rPr>
          <w:rFonts w:ascii="Tempus Sans ITC" w:eastAsia="Times New Roman" w:hAnsi="Tempus Sans ITC" w:cs="Arial"/>
          <w:color w:val="212529"/>
          <w:sz w:val="32"/>
          <w:szCs w:val="32"/>
          <w:lang w:eastAsia="es-AR"/>
        </w:rPr>
        <w:t>Esta fue la cantidad de integrantes y animales que conformaron el Ejército de los Andes:</w:t>
      </w:r>
    </w:p>
    <w:p w:rsidR="00FD542D" w:rsidRPr="009D5855" w:rsidRDefault="00FD542D" w:rsidP="009D5855">
      <w:pPr>
        <w:shd w:val="clear" w:color="auto" w:fill="00909E"/>
        <w:spacing w:before="150" w:after="450" w:line="240" w:lineRule="auto"/>
        <w:rPr>
          <w:rFonts w:ascii="Tempus Sans ITC" w:eastAsia="Times New Roman" w:hAnsi="Tempus Sans ITC" w:cs="Arial"/>
          <w:color w:val="212529"/>
          <w:sz w:val="32"/>
          <w:szCs w:val="32"/>
          <w:lang w:eastAsia="es-AR"/>
        </w:rPr>
      </w:pPr>
    </w:p>
    <w:p w:rsidR="007320CC" w:rsidRDefault="009D5855" w:rsidP="00FD542D">
      <w:pPr>
        <w:jc w:val="center"/>
      </w:pPr>
      <w:r>
        <w:rPr>
          <w:noProof/>
          <w:lang w:eastAsia="es-AR"/>
        </w:rPr>
        <w:drawing>
          <wp:inline distT="0" distB="0" distL="0" distR="0">
            <wp:extent cx="3667539" cy="3667539"/>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png"/>
                    <pic:cNvPicPr/>
                  </pic:nvPicPr>
                  <pic:blipFill>
                    <a:blip r:embed="rId6">
                      <a:extLst>
                        <a:ext uri="{28A0092B-C50C-407E-A947-70E740481C1C}">
                          <a14:useLocalDpi xmlns:a14="http://schemas.microsoft.com/office/drawing/2010/main" val="0"/>
                        </a:ext>
                      </a:extLst>
                    </a:blip>
                    <a:stretch>
                      <a:fillRect/>
                    </a:stretch>
                  </pic:blipFill>
                  <pic:spPr>
                    <a:xfrm>
                      <a:off x="0" y="0"/>
                      <a:ext cx="3669392" cy="3669392"/>
                    </a:xfrm>
                    <a:prstGeom prst="rect">
                      <a:avLst/>
                    </a:prstGeom>
                  </pic:spPr>
                </pic:pic>
              </a:graphicData>
            </a:graphic>
          </wp:inline>
        </w:drawing>
      </w:r>
    </w:p>
    <w:p w:rsidR="00FD542D" w:rsidRPr="00FD542D" w:rsidRDefault="00FD542D" w:rsidP="00FD542D">
      <w:pPr>
        <w:numPr>
          <w:ilvl w:val="0"/>
          <w:numId w:val="1"/>
        </w:numPr>
        <w:spacing w:before="100" w:beforeAutospacing="1" w:after="100" w:afterAutospacing="1" w:line="240" w:lineRule="auto"/>
        <w:ind w:left="1020"/>
        <w:textAlignment w:val="top"/>
        <w:rPr>
          <w:rFonts w:ascii="Maiandra GD" w:eastAsia="Times New Roman" w:hAnsi="Maiandra GD" w:cs="Arial"/>
          <w:caps/>
          <w:sz w:val="28"/>
          <w:szCs w:val="28"/>
          <w:lang w:eastAsia="es-AR"/>
        </w:rPr>
      </w:pPr>
      <w:r w:rsidRPr="00FD542D">
        <w:rPr>
          <w:rFonts w:ascii="Maiandra GD" w:eastAsia="Times New Roman" w:hAnsi="Maiandra GD" w:cs="Arial"/>
          <w:caps/>
          <w:sz w:val="28"/>
          <w:szCs w:val="28"/>
          <w:lang w:eastAsia="es-AR"/>
        </w:rPr>
        <w:t>AUXILIARES: </w:t>
      </w:r>
      <w:r w:rsidRPr="00FD542D">
        <w:rPr>
          <w:rFonts w:ascii="Maiandra GD" w:eastAsia="Times New Roman" w:hAnsi="Maiandra GD" w:cs="Arial"/>
          <w:b/>
          <w:bCs/>
          <w:caps/>
          <w:sz w:val="28"/>
          <w:szCs w:val="28"/>
          <w:lang w:eastAsia="es-AR"/>
        </w:rPr>
        <w:t>1392</w:t>
      </w:r>
      <w:r w:rsidRPr="004C5392">
        <w:rPr>
          <w:rFonts w:ascii="Maiandra GD" w:eastAsia="Times New Roman" w:hAnsi="Maiandra GD" w:cs="Arial"/>
          <w:caps/>
          <w:sz w:val="28"/>
          <w:szCs w:val="28"/>
          <w:lang w:eastAsia="es-AR"/>
        </w:rPr>
        <w:t xml:space="preserve">, </w:t>
      </w:r>
      <w:r w:rsidRPr="00FD542D">
        <w:rPr>
          <w:rFonts w:ascii="Maiandra GD" w:eastAsia="Times New Roman" w:hAnsi="Maiandra GD" w:cs="Arial"/>
          <w:caps/>
          <w:sz w:val="28"/>
          <w:szCs w:val="28"/>
          <w:lang w:eastAsia="es-AR"/>
        </w:rPr>
        <w:t>SOLDADOS: </w:t>
      </w:r>
      <w:r w:rsidRPr="00FD542D">
        <w:rPr>
          <w:rFonts w:ascii="Maiandra GD" w:eastAsia="Times New Roman" w:hAnsi="Maiandra GD" w:cs="Arial"/>
          <w:b/>
          <w:bCs/>
          <w:caps/>
          <w:sz w:val="28"/>
          <w:szCs w:val="28"/>
          <w:lang w:eastAsia="es-AR"/>
        </w:rPr>
        <w:t>3778</w:t>
      </w:r>
      <w:r w:rsidRPr="004C5392">
        <w:rPr>
          <w:rFonts w:ascii="Maiandra GD" w:eastAsia="Times New Roman" w:hAnsi="Maiandra GD" w:cs="Arial"/>
          <w:caps/>
          <w:sz w:val="28"/>
          <w:szCs w:val="28"/>
          <w:lang w:eastAsia="es-AR"/>
        </w:rPr>
        <w:t xml:space="preserve">, </w:t>
      </w:r>
      <w:r w:rsidRPr="00FD542D">
        <w:rPr>
          <w:rFonts w:ascii="Maiandra GD" w:eastAsia="Times New Roman" w:hAnsi="Maiandra GD" w:cs="Arial"/>
          <w:caps/>
          <w:sz w:val="28"/>
          <w:szCs w:val="28"/>
          <w:lang w:eastAsia="es-AR"/>
        </w:rPr>
        <w:t>CIVILES: </w:t>
      </w:r>
      <w:r w:rsidRPr="00FD542D">
        <w:rPr>
          <w:rFonts w:ascii="Maiandra GD" w:eastAsia="Times New Roman" w:hAnsi="Maiandra GD" w:cs="Arial"/>
          <w:b/>
          <w:bCs/>
          <w:caps/>
          <w:sz w:val="28"/>
          <w:szCs w:val="28"/>
          <w:lang w:eastAsia="es-AR"/>
        </w:rPr>
        <w:t>15</w:t>
      </w:r>
      <w:r w:rsidRPr="004C5392">
        <w:rPr>
          <w:rFonts w:ascii="Maiandra GD" w:eastAsia="Times New Roman" w:hAnsi="Maiandra GD" w:cs="Arial"/>
          <w:caps/>
          <w:sz w:val="28"/>
          <w:szCs w:val="28"/>
          <w:lang w:eastAsia="es-AR"/>
        </w:rPr>
        <w:t xml:space="preserve">, </w:t>
      </w:r>
      <w:r w:rsidRPr="00FD542D">
        <w:rPr>
          <w:rFonts w:ascii="Maiandra GD" w:eastAsia="Times New Roman" w:hAnsi="Maiandra GD" w:cs="Arial"/>
          <w:caps/>
          <w:sz w:val="28"/>
          <w:szCs w:val="28"/>
          <w:lang w:eastAsia="es-AR"/>
        </w:rPr>
        <w:t>OFICIALES: </w:t>
      </w:r>
      <w:r w:rsidRPr="00FD542D">
        <w:rPr>
          <w:rFonts w:ascii="Maiandra GD" w:eastAsia="Times New Roman" w:hAnsi="Maiandra GD" w:cs="Arial"/>
          <w:b/>
          <w:bCs/>
          <w:caps/>
          <w:sz w:val="28"/>
          <w:szCs w:val="28"/>
          <w:lang w:eastAsia="es-AR"/>
        </w:rPr>
        <w:t>207</w:t>
      </w:r>
      <w:r w:rsidRPr="004C5392">
        <w:rPr>
          <w:rFonts w:ascii="Maiandra GD" w:eastAsia="Times New Roman" w:hAnsi="Maiandra GD" w:cs="Arial"/>
          <w:caps/>
          <w:sz w:val="28"/>
          <w:szCs w:val="28"/>
          <w:lang w:eastAsia="es-AR"/>
        </w:rPr>
        <w:t xml:space="preserve">, </w:t>
      </w:r>
      <w:r w:rsidRPr="00FD542D">
        <w:rPr>
          <w:rFonts w:ascii="Maiandra GD" w:eastAsia="Times New Roman" w:hAnsi="Maiandra GD" w:cs="Arial"/>
          <w:caps/>
          <w:sz w:val="28"/>
          <w:szCs w:val="28"/>
          <w:lang w:eastAsia="es-AR"/>
        </w:rPr>
        <w:t>JEFES: </w:t>
      </w:r>
      <w:r w:rsidRPr="00FD542D">
        <w:rPr>
          <w:rFonts w:ascii="Maiandra GD" w:eastAsia="Times New Roman" w:hAnsi="Maiandra GD" w:cs="Arial"/>
          <w:b/>
          <w:bCs/>
          <w:caps/>
          <w:sz w:val="28"/>
          <w:szCs w:val="28"/>
          <w:lang w:eastAsia="es-AR"/>
        </w:rPr>
        <w:t>28</w:t>
      </w:r>
      <w:r w:rsidRPr="004C5392">
        <w:rPr>
          <w:rFonts w:ascii="Maiandra GD" w:eastAsia="Times New Roman" w:hAnsi="Maiandra GD" w:cs="Arial"/>
          <w:caps/>
          <w:sz w:val="28"/>
          <w:szCs w:val="28"/>
          <w:lang w:eastAsia="es-AR"/>
        </w:rPr>
        <w:t>,</w:t>
      </w:r>
      <w:r w:rsidRPr="00FD542D">
        <w:rPr>
          <w:rFonts w:ascii="Maiandra GD" w:eastAsia="Times New Roman" w:hAnsi="Maiandra GD" w:cs="Arial"/>
          <w:caps/>
          <w:sz w:val="28"/>
          <w:szCs w:val="28"/>
          <w:lang w:eastAsia="es-AR"/>
        </w:rPr>
        <w:t>GENERALES: </w:t>
      </w:r>
      <w:r w:rsidRPr="00FD542D">
        <w:rPr>
          <w:rFonts w:ascii="Maiandra GD" w:eastAsia="Times New Roman" w:hAnsi="Maiandra GD" w:cs="Arial"/>
          <w:b/>
          <w:bCs/>
          <w:caps/>
          <w:sz w:val="28"/>
          <w:szCs w:val="28"/>
          <w:lang w:eastAsia="es-AR"/>
        </w:rPr>
        <w:t>3</w:t>
      </w:r>
    </w:p>
    <w:p w:rsidR="009D5855" w:rsidRPr="00FD542D" w:rsidRDefault="00FD542D" w:rsidP="00FD542D">
      <w:pPr>
        <w:spacing w:after="0" w:line="240" w:lineRule="auto"/>
        <w:rPr>
          <w:rFonts w:ascii="Times New Roman" w:eastAsia="Times New Roman" w:hAnsi="Times New Roman" w:cs="Times New Roman"/>
          <w:sz w:val="24"/>
          <w:szCs w:val="24"/>
          <w:lang w:eastAsia="es-AR"/>
        </w:rPr>
      </w:pPr>
      <w:r w:rsidRPr="00FD542D">
        <w:rPr>
          <w:rFonts w:ascii="Times New Roman" w:eastAsia="Times New Roman" w:hAnsi="Times New Roman" w:cs="Times New Roman"/>
          <w:sz w:val="24"/>
          <w:szCs w:val="24"/>
          <w:lang w:eastAsia="es-AR"/>
        </w:rPr>
        <w:t> </w:t>
      </w:r>
    </w:p>
    <w:p w:rsidR="009D5855" w:rsidRDefault="009D5855" w:rsidP="00FD542D">
      <w:pPr>
        <w:jc w:val="center"/>
      </w:pPr>
      <w:r>
        <w:rPr>
          <w:noProof/>
          <w:lang w:eastAsia="es-AR"/>
        </w:rPr>
        <w:drawing>
          <wp:inline distT="0" distB="0" distL="0" distR="0">
            <wp:extent cx="3713584" cy="3713584"/>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arga (1).png"/>
                    <pic:cNvPicPr/>
                  </pic:nvPicPr>
                  <pic:blipFill>
                    <a:blip r:embed="rId7">
                      <a:extLst>
                        <a:ext uri="{28A0092B-C50C-407E-A947-70E740481C1C}">
                          <a14:useLocalDpi xmlns:a14="http://schemas.microsoft.com/office/drawing/2010/main" val="0"/>
                        </a:ext>
                      </a:extLst>
                    </a:blip>
                    <a:stretch>
                      <a:fillRect/>
                    </a:stretch>
                  </pic:blipFill>
                  <pic:spPr>
                    <a:xfrm>
                      <a:off x="0" y="0"/>
                      <a:ext cx="3715722" cy="3715722"/>
                    </a:xfrm>
                    <a:prstGeom prst="rect">
                      <a:avLst/>
                    </a:prstGeom>
                  </pic:spPr>
                </pic:pic>
              </a:graphicData>
            </a:graphic>
          </wp:inline>
        </w:drawing>
      </w:r>
    </w:p>
    <w:p w:rsidR="00FD542D" w:rsidRPr="004C5392" w:rsidRDefault="00FD542D" w:rsidP="00FD542D">
      <w:pPr>
        <w:pStyle w:val="Prrafodelista"/>
        <w:numPr>
          <w:ilvl w:val="1"/>
          <w:numId w:val="1"/>
        </w:numPr>
        <w:rPr>
          <w:rFonts w:ascii="Maiandra GD" w:hAnsi="Maiandra GD"/>
          <w:sz w:val="28"/>
          <w:szCs w:val="28"/>
        </w:rPr>
      </w:pPr>
      <w:r w:rsidRPr="004C5392">
        <w:rPr>
          <w:rFonts w:ascii="Maiandra GD" w:hAnsi="Maiandra GD"/>
          <w:sz w:val="28"/>
          <w:szCs w:val="28"/>
        </w:rPr>
        <w:t>MULAS 9280, CABALLOS 1600, VACUNAS 600</w:t>
      </w:r>
    </w:p>
    <w:p w:rsidR="00FD542D" w:rsidRPr="004C5392" w:rsidRDefault="00FD542D" w:rsidP="00FD542D">
      <w:pPr>
        <w:rPr>
          <w:rFonts w:ascii="Maiandra GD" w:hAnsi="Maiandra GD"/>
          <w:sz w:val="28"/>
          <w:szCs w:val="28"/>
        </w:rPr>
      </w:pPr>
      <w:r w:rsidRPr="004C5392">
        <w:rPr>
          <w:rFonts w:ascii="Maiandra GD" w:hAnsi="Maiandra GD"/>
          <w:sz w:val="28"/>
          <w:szCs w:val="28"/>
        </w:rPr>
        <w:lastRenderedPageBreak/>
        <w:t>SI TE ASIGNAN UNA MISON SIMILAR A LA DE SAN MARTÍN, ¿Qué RECURSOS NECESITARÍAS</w:t>
      </w:r>
      <w:proofErr w:type="gramStart"/>
      <w:r w:rsidRPr="004C5392">
        <w:rPr>
          <w:rFonts w:ascii="Maiandra GD" w:hAnsi="Maiandra GD"/>
          <w:sz w:val="28"/>
          <w:szCs w:val="28"/>
        </w:rPr>
        <w:t>?¿</w:t>
      </w:r>
      <w:proofErr w:type="gramEnd"/>
      <w:r w:rsidRPr="004C5392">
        <w:rPr>
          <w:rFonts w:ascii="Maiandra GD" w:hAnsi="Maiandra GD"/>
          <w:sz w:val="28"/>
          <w:szCs w:val="28"/>
        </w:rPr>
        <w:t xml:space="preserve"> CON CÚANTA GENTE DISPONÉS?</w:t>
      </w:r>
    </w:p>
    <w:p w:rsidR="00FD542D" w:rsidRPr="004C5392" w:rsidRDefault="00FD542D" w:rsidP="00FD542D">
      <w:pPr>
        <w:rPr>
          <w:rFonts w:ascii="Maiandra GD" w:hAnsi="Maiandra GD"/>
          <w:sz w:val="28"/>
          <w:szCs w:val="28"/>
        </w:rPr>
      </w:pPr>
      <w:r w:rsidRPr="004C5392">
        <w:rPr>
          <w:rFonts w:ascii="Maiandra GD" w:hAnsi="Maiandra GD"/>
          <w:sz w:val="28"/>
          <w:szCs w:val="28"/>
        </w:rPr>
        <w:t>¿Qué CANTDAD DE ANIMALES LLEVARÍAS?</w:t>
      </w:r>
    </w:p>
    <w:p w:rsidR="00FD542D" w:rsidRDefault="00FD542D" w:rsidP="00FD542D"/>
    <w:p w:rsidR="004C5392" w:rsidRDefault="004C5392" w:rsidP="00FD542D">
      <w:pPr>
        <w:rPr>
          <w:rFonts w:ascii="Arial" w:hAnsi="Arial" w:cs="Arial"/>
          <w:color w:val="212529"/>
          <w:sz w:val="30"/>
          <w:szCs w:val="30"/>
          <w:shd w:val="clear" w:color="auto" w:fill="00909E"/>
        </w:rPr>
      </w:pPr>
    </w:p>
    <w:p w:rsidR="004C5392" w:rsidRPr="004C5392" w:rsidRDefault="004C5392" w:rsidP="004C5392">
      <w:pPr>
        <w:shd w:val="clear" w:color="auto" w:fill="00909E"/>
        <w:spacing w:before="100" w:beforeAutospacing="1" w:after="100" w:afterAutospacing="1" w:line="240" w:lineRule="auto"/>
        <w:jc w:val="center"/>
        <w:outlineLvl w:val="2"/>
        <w:rPr>
          <w:rFonts w:ascii="Tempus Sans ITC" w:eastAsia="Times New Roman" w:hAnsi="Tempus Sans ITC" w:cs="Arial"/>
          <w:color w:val="212529"/>
          <w:sz w:val="36"/>
          <w:szCs w:val="36"/>
          <w:lang w:eastAsia="es-AR"/>
        </w:rPr>
      </w:pPr>
      <w:r w:rsidRPr="004C5392">
        <w:rPr>
          <w:rFonts w:ascii="Tempus Sans ITC" w:eastAsia="Times New Roman" w:hAnsi="Tempus Sans ITC" w:cs="Arial"/>
          <w:color w:val="212529"/>
          <w:sz w:val="36"/>
          <w:szCs w:val="36"/>
          <w:lang w:eastAsia="es-AR"/>
        </w:rPr>
        <w:t>El cruce de los Andes</w:t>
      </w:r>
    </w:p>
    <w:p w:rsidR="004C5392" w:rsidRPr="004C5392" w:rsidRDefault="004C5392" w:rsidP="004C5392">
      <w:pPr>
        <w:shd w:val="clear" w:color="auto" w:fill="00909E"/>
        <w:spacing w:before="150" w:after="450" w:line="240" w:lineRule="auto"/>
        <w:jc w:val="center"/>
        <w:rPr>
          <w:rFonts w:ascii="Tempus Sans ITC" w:eastAsia="Times New Roman" w:hAnsi="Tempus Sans ITC" w:cs="Arial"/>
          <w:color w:val="212529"/>
          <w:sz w:val="36"/>
          <w:szCs w:val="36"/>
          <w:lang w:eastAsia="es-AR"/>
        </w:rPr>
      </w:pPr>
      <w:r w:rsidRPr="004C5392">
        <w:rPr>
          <w:rFonts w:ascii="Tempus Sans ITC" w:eastAsia="Times New Roman" w:hAnsi="Tempus Sans ITC" w:cs="Arial"/>
          <w:color w:val="212529"/>
          <w:sz w:val="36"/>
          <w:szCs w:val="36"/>
          <w:lang w:eastAsia="es-AR"/>
        </w:rPr>
        <w:t>Designado gobernador de Cuyo e instalado en Mendoza, San Martín planificó la estrategia para derrotar a las tropas realistas del Alto Perú. La táctica consistió en atravesar la cordillera de los Andes, liberar a Chile y, desde allí, llegar a Lima por mar. Para ejecutarla, el Libertador recorrió la cordillera, dialogó con caciques y organizó seis cruces en simultáneo para despistar al enemigo. El plan resultó exitoso y es recordado como una de las mayores hazañas militares de la historia.</w:t>
      </w:r>
    </w:p>
    <w:p w:rsidR="004C5392" w:rsidRPr="004C5392" w:rsidRDefault="004C5392" w:rsidP="004C5392">
      <w:pPr>
        <w:shd w:val="clear" w:color="auto" w:fill="00909E"/>
        <w:spacing w:before="150" w:after="450" w:line="240" w:lineRule="auto"/>
        <w:jc w:val="center"/>
        <w:rPr>
          <w:rFonts w:ascii="Tempus Sans ITC" w:eastAsia="Times New Roman" w:hAnsi="Tempus Sans ITC" w:cs="Arial"/>
          <w:color w:val="212529"/>
          <w:sz w:val="36"/>
          <w:szCs w:val="36"/>
          <w:lang w:eastAsia="es-AR"/>
        </w:rPr>
      </w:pPr>
    </w:p>
    <w:p w:rsidR="004C5392" w:rsidRPr="004C5392" w:rsidRDefault="004C5392" w:rsidP="004C5392">
      <w:pPr>
        <w:shd w:val="clear" w:color="auto" w:fill="00909E"/>
        <w:spacing w:before="100" w:beforeAutospacing="1" w:after="100" w:afterAutospacing="1" w:line="240" w:lineRule="auto"/>
        <w:jc w:val="center"/>
        <w:outlineLvl w:val="2"/>
        <w:rPr>
          <w:rFonts w:ascii="Tempus Sans ITC" w:eastAsia="Times New Roman" w:hAnsi="Tempus Sans ITC" w:cs="Arial"/>
          <w:color w:val="212529"/>
          <w:sz w:val="36"/>
          <w:szCs w:val="36"/>
          <w:lang w:eastAsia="es-AR"/>
        </w:rPr>
      </w:pPr>
      <w:r w:rsidRPr="004C5392">
        <w:rPr>
          <w:rFonts w:ascii="Tempus Sans ITC" w:eastAsia="Times New Roman" w:hAnsi="Tempus Sans ITC" w:cs="Arial"/>
          <w:color w:val="212529"/>
          <w:sz w:val="36"/>
          <w:szCs w:val="36"/>
          <w:lang w:eastAsia="es-AR"/>
        </w:rPr>
        <w:t>Mal de altura</w:t>
      </w:r>
    </w:p>
    <w:p w:rsidR="004C5392" w:rsidRPr="004C5392" w:rsidRDefault="004C5392" w:rsidP="004C5392">
      <w:pPr>
        <w:shd w:val="clear" w:color="auto" w:fill="00909E"/>
        <w:spacing w:before="150" w:after="450" w:line="240" w:lineRule="auto"/>
        <w:jc w:val="center"/>
        <w:rPr>
          <w:rFonts w:ascii="Tempus Sans ITC" w:eastAsia="Times New Roman" w:hAnsi="Tempus Sans ITC" w:cs="Arial"/>
          <w:color w:val="212529"/>
          <w:sz w:val="36"/>
          <w:szCs w:val="36"/>
          <w:lang w:eastAsia="es-AR"/>
        </w:rPr>
      </w:pPr>
      <w:r w:rsidRPr="004C5392">
        <w:rPr>
          <w:rFonts w:ascii="Tempus Sans ITC" w:eastAsia="Times New Roman" w:hAnsi="Tempus Sans ITC" w:cs="Arial"/>
          <w:color w:val="212529"/>
          <w:sz w:val="36"/>
          <w:szCs w:val="36"/>
          <w:lang w:eastAsia="es-AR"/>
        </w:rPr>
        <w:t>Durante los seis viajes que comandó San Martín a través de los Andes, sus tropas debieron superar las exigencias físicas que requiere la altura. Cuanto más alto se asciende, menos aire se tiene encima de la cabeza y, por lo tanto, hay menos presión, que es la fuerza que necesitan los pulmones para llenarse de aire. En esas condiciones, apenas se puede respirar, y el oxígeno que el organismo incorpora resulta insuficiente.</w:t>
      </w:r>
    </w:p>
    <w:p w:rsidR="004C5392" w:rsidRPr="004C5392" w:rsidRDefault="004C5392" w:rsidP="004C5392">
      <w:pPr>
        <w:shd w:val="clear" w:color="auto" w:fill="00909E"/>
        <w:spacing w:before="100" w:beforeAutospacing="1" w:after="100" w:afterAutospacing="1" w:line="240" w:lineRule="auto"/>
        <w:jc w:val="center"/>
        <w:outlineLvl w:val="2"/>
        <w:rPr>
          <w:rFonts w:ascii="Tempus Sans ITC" w:eastAsia="Times New Roman" w:hAnsi="Tempus Sans ITC" w:cs="Arial"/>
          <w:color w:val="FFFFFF"/>
          <w:sz w:val="36"/>
          <w:szCs w:val="36"/>
          <w:lang w:eastAsia="es-AR"/>
        </w:rPr>
      </w:pPr>
      <w:r w:rsidRPr="004C5392">
        <w:rPr>
          <w:rFonts w:ascii="Tempus Sans ITC" w:eastAsia="Times New Roman" w:hAnsi="Tempus Sans ITC" w:cs="Arial"/>
          <w:color w:val="FFFFFF"/>
          <w:sz w:val="36"/>
          <w:szCs w:val="36"/>
          <w:lang w:eastAsia="es-AR"/>
        </w:rPr>
        <w:t>Legado sanmartiniano</w:t>
      </w:r>
    </w:p>
    <w:p w:rsidR="004C5392" w:rsidRPr="004C5392" w:rsidRDefault="004C5392" w:rsidP="004C5392">
      <w:pPr>
        <w:shd w:val="clear" w:color="auto" w:fill="00909E"/>
        <w:spacing w:before="150" w:after="450" w:line="240" w:lineRule="auto"/>
        <w:jc w:val="center"/>
        <w:rPr>
          <w:rFonts w:ascii="Tempus Sans ITC" w:eastAsia="Times New Roman" w:hAnsi="Tempus Sans ITC" w:cs="Arial"/>
          <w:color w:val="FFFFFF"/>
          <w:sz w:val="36"/>
          <w:szCs w:val="36"/>
          <w:lang w:eastAsia="es-AR"/>
        </w:rPr>
      </w:pPr>
      <w:r w:rsidRPr="004C5392">
        <w:rPr>
          <w:rFonts w:ascii="Tempus Sans ITC" w:eastAsia="Times New Roman" w:hAnsi="Tempus Sans ITC" w:cs="Arial"/>
          <w:color w:val="FFFFFF"/>
          <w:sz w:val="36"/>
          <w:szCs w:val="36"/>
          <w:lang w:eastAsia="es-AR"/>
        </w:rPr>
        <w:t xml:space="preserve">En 1824, desgastado por problemas de salud y por los conflictos internos que se vivían en el territorio, San Martín partió rumbo a Francia. A pesar de que nunca regresó, siempre estuvo interesado en la situación de su país natal y ofreció colaborar en diversas oportunidades. Su lucha por asegurar la libertad e independencia de </w:t>
      </w:r>
      <w:r w:rsidRPr="004C5392">
        <w:rPr>
          <w:rFonts w:ascii="Tempus Sans ITC" w:eastAsia="Times New Roman" w:hAnsi="Tempus Sans ITC" w:cs="Arial"/>
          <w:color w:val="FFFFFF"/>
          <w:sz w:val="36"/>
          <w:szCs w:val="36"/>
          <w:lang w:eastAsia="es-AR"/>
        </w:rPr>
        <w:lastRenderedPageBreak/>
        <w:t>los pueblos americanos se recuerda en cada ciudad de la Argentina y en muchos países del mundo.</w:t>
      </w:r>
    </w:p>
    <w:p w:rsidR="006F4020" w:rsidRDefault="006F4020" w:rsidP="00FD542D">
      <w:pPr>
        <w:rPr>
          <w:rFonts w:ascii="Maiandra GD" w:hAnsi="Maiandra GD" w:cs="Arial"/>
          <w:color w:val="212529"/>
          <w:sz w:val="24"/>
          <w:szCs w:val="24"/>
          <w:shd w:val="clear" w:color="auto" w:fill="00909E"/>
        </w:rPr>
      </w:pPr>
    </w:p>
    <w:p w:rsidR="004D09BC" w:rsidRDefault="004D09BC" w:rsidP="00FD542D">
      <w:pPr>
        <w:rPr>
          <w:rFonts w:ascii="Maiandra GD" w:hAnsi="Maiandra GD" w:cs="Arial"/>
          <w:color w:val="212529"/>
          <w:sz w:val="24"/>
          <w:szCs w:val="24"/>
          <w:shd w:val="clear" w:color="auto" w:fill="00909E"/>
        </w:rPr>
      </w:pPr>
    </w:p>
    <w:p w:rsidR="004D09BC" w:rsidRDefault="004D09BC" w:rsidP="00FD542D">
      <w:pPr>
        <w:rPr>
          <w:rFonts w:ascii="Maiandra GD" w:hAnsi="Maiandra GD" w:cs="Arial"/>
          <w:color w:val="212529"/>
          <w:sz w:val="24"/>
          <w:szCs w:val="24"/>
          <w:shd w:val="clear" w:color="auto" w:fill="00909E"/>
        </w:rPr>
      </w:pPr>
      <w:r>
        <w:rPr>
          <w:rFonts w:ascii="Maiandra GD" w:hAnsi="Maiandra GD" w:cs="Arial"/>
          <w:noProof/>
          <w:color w:val="212529"/>
          <w:sz w:val="24"/>
          <w:szCs w:val="24"/>
          <w:lang w:eastAsia="es-AR"/>
        </w:rPr>
        <mc:AlternateContent>
          <mc:Choice Requires="wps">
            <w:drawing>
              <wp:anchor distT="0" distB="0" distL="114300" distR="114300" simplePos="0" relativeHeight="251659264" behindDoc="0" locked="0" layoutInCell="1" allowOverlap="1" wp14:anchorId="6D042575" wp14:editId="531DF8CE">
                <wp:simplePos x="0" y="0"/>
                <wp:positionH relativeFrom="column">
                  <wp:posOffset>337930</wp:posOffset>
                </wp:positionH>
                <wp:positionV relativeFrom="paragraph">
                  <wp:posOffset>5824</wp:posOffset>
                </wp:positionV>
                <wp:extent cx="6112428" cy="2534479"/>
                <wp:effectExtent l="0" t="0" r="22225" b="18415"/>
                <wp:wrapNone/>
                <wp:docPr id="6" name="Cuadro de texto 6"/>
                <wp:cNvGraphicFramePr/>
                <a:graphic xmlns:a="http://schemas.openxmlformats.org/drawingml/2006/main">
                  <a:graphicData uri="http://schemas.microsoft.com/office/word/2010/wordprocessingShape">
                    <wps:wsp>
                      <wps:cNvSpPr txBox="1"/>
                      <wps:spPr>
                        <a:xfrm>
                          <a:off x="0" y="0"/>
                          <a:ext cx="6112428" cy="25344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09BC" w:rsidRDefault="004D09BC">
                            <w:r>
                              <w:t>SEGUIMOS POR ACA……</w:t>
                            </w:r>
                          </w:p>
                          <w:p w:rsidR="004D09BC" w:rsidRDefault="004D09BC" w:rsidP="004D09BC">
                            <w:hyperlink r:id="rId8" w:history="1">
                              <w:r>
                                <w:rPr>
                                  <w:rStyle w:val="Hipervnculo"/>
                                </w:rPr>
                                <w:t>https://www.youtube.com/watch?v=4RZfwukYBkQ</w:t>
                              </w:r>
                            </w:hyperlink>
                          </w:p>
                          <w:p w:rsidR="004D09BC" w:rsidRDefault="004D09BC">
                            <w:r>
                              <w:t>MIRA EL SIGUIENTE VIDEO</w:t>
                            </w:r>
                            <w:r w:rsidR="00E74D16">
                              <w:t>.</w:t>
                            </w:r>
                          </w:p>
                          <w:p w:rsidR="00E74D16" w:rsidRDefault="00E74D16" w:rsidP="00E74D16">
                            <w:pPr>
                              <w:pStyle w:val="Prrafodelista"/>
                              <w:numPr>
                                <w:ilvl w:val="0"/>
                                <w:numId w:val="2"/>
                              </w:numPr>
                            </w:pPr>
                            <w:r>
                              <w:t xml:space="preserve">¿DE QUÉ TRATA EL VIDEO? </w:t>
                            </w:r>
                            <w:proofErr w:type="gramStart"/>
                            <w:r>
                              <w:t>´¿</w:t>
                            </w:r>
                            <w:proofErr w:type="gramEnd"/>
                            <w:r>
                              <w:t>Quiénes PARTICIPARON?¿POR QUÉ ES IMPORTANTE PARA ELLOS HACER ESE RECORRIDO?</w:t>
                            </w:r>
                          </w:p>
                          <w:p w:rsidR="00E74D16" w:rsidRDefault="00E74D16" w:rsidP="00E74D16">
                            <w:pPr>
                              <w:pStyle w:val="Prrafodelista"/>
                              <w:numPr>
                                <w:ilvl w:val="0"/>
                                <w:numId w:val="2"/>
                              </w:numPr>
                            </w:pPr>
                            <w:r>
                              <w:t>HACER UNA DESCRIPCION DEL LUGAR TENIENDO EN CUENTO EL CLIMA, RELIEVE, FLORA, FAUNA.</w:t>
                            </w:r>
                          </w:p>
                          <w:p w:rsidR="00E74D16" w:rsidRDefault="00E74D16" w:rsidP="00E74D16">
                            <w:pPr>
                              <w:pStyle w:val="Prrafodelista"/>
                              <w:numPr>
                                <w:ilvl w:val="0"/>
                                <w:numId w:val="2"/>
                              </w:numPr>
                            </w:pPr>
                            <w:r>
                              <w:t>¿TE GUSTARÍA PARTICIPAR DEL CRUCE?</w:t>
                            </w:r>
                          </w:p>
                          <w:p w:rsidR="00E74D16" w:rsidRDefault="00E74D16" w:rsidP="00E74D16">
                            <w:pPr>
                              <w:pStyle w:val="Prrafodelista"/>
                              <w:numPr>
                                <w:ilvl w:val="0"/>
                                <w:numId w:val="2"/>
                              </w:numPr>
                            </w:pPr>
                            <w:r>
                              <w:t xml:space="preserve">ARMA UN FOLLETO INVITANDO A LAS PERSONAS A REALIZAR EL CRUCE DE LOS ANDES, LO QUE TIENEN QUE LLEVAR, LA COMIDA, LA VESTIMENTA, PARA DORMIR. PONELE DIBUJOS FIGURITAS, ETC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42575" id="_x0000_t202" coordsize="21600,21600" o:spt="202" path="m,l,21600r21600,l21600,xe">
                <v:stroke joinstyle="miter"/>
                <v:path gradientshapeok="t" o:connecttype="rect"/>
              </v:shapetype>
              <v:shape id="Cuadro de texto 6" o:spid="_x0000_s1026" type="#_x0000_t202" style="position:absolute;margin-left:26.6pt;margin-top:.45pt;width:481.3pt;height:19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" fillcolor="white [3201]" strokeweight=".5pt">
                <v:textbox>
                  <w:txbxContent>
                    <w:p w:rsidR="004D09BC" w:rsidRDefault="004D09BC">
                      <w:r>
                        <w:t>SEGUIMOS POR ACA……</w:t>
                      </w:r>
                    </w:p>
                    <w:p w:rsidR="004D09BC" w:rsidRDefault="004D09BC" w:rsidP="004D09BC">
                      <w:hyperlink r:id="rId9" w:history="1">
                        <w:r>
                          <w:rPr>
                            <w:rStyle w:val="Hipervnculo"/>
                          </w:rPr>
                          <w:t>https://www.youtube.com/watch?v=4RZfwukYBkQ</w:t>
                        </w:r>
                      </w:hyperlink>
                    </w:p>
                    <w:p w:rsidR="004D09BC" w:rsidRDefault="004D09BC">
                      <w:r>
                        <w:t>MIRA EL SIGUIENTE VIDEO</w:t>
                      </w:r>
                      <w:r w:rsidR="00E74D16">
                        <w:t>.</w:t>
                      </w:r>
                    </w:p>
                    <w:p w:rsidR="00E74D16" w:rsidRDefault="00E74D16" w:rsidP="00E74D16">
                      <w:pPr>
                        <w:pStyle w:val="Prrafodelista"/>
                        <w:numPr>
                          <w:ilvl w:val="0"/>
                          <w:numId w:val="2"/>
                        </w:numPr>
                      </w:pPr>
                      <w:r>
                        <w:t xml:space="preserve">¿DE QUÉ TRATA EL VIDEO? </w:t>
                      </w:r>
                      <w:proofErr w:type="gramStart"/>
                      <w:r>
                        <w:t>´¿</w:t>
                      </w:r>
                      <w:proofErr w:type="gramEnd"/>
                      <w:r>
                        <w:t>Quiénes PARTICIPARON?¿POR QUÉ ES IMPORTANTE PARA ELLOS HACER ESE RECORRIDO?</w:t>
                      </w:r>
                    </w:p>
                    <w:p w:rsidR="00E74D16" w:rsidRDefault="00E74D16" w:rsidP="00E74D16">
                      <w:pPr>
                        <w:pStyle w:val="Prrafodelista"/>
                        <w:numPr>
                          <w:ilvl w:val="0"/>
                          <w:numId w:val="2"/>
                        </w:numPr>
                      </w:pPr>
                      <w:r>
                        <w:t>HACER UNA DESCRIPCION DEL LUGAR TENIENDO EN CUENTO EL CLIMA, RELIEVE, FLORA, FAUNA.</w:t>
                      </w:r>
                    </w:p>
                    <w:p w:rsidR="00E74D16" w:rsidRDefault="00E74D16" w:rsidP="00E74D16">
                      <w:pPr>
                        <w:pStyle w:val="Prrafodelista"/>
                        <w:numPr>
                          <w:ilvl w:val="0"/>
                          <w:numId w:val="2"/>
                        </w:numPr>
                      </w:pPr>
                      <w:r>
                        <w:t>¿TE GUSTARÍA PARTICIPAR DEL CRUCE?</w:t>
                      </w:r>
                    </w:p>
                    <w:p w:rsidR="00E74D16" w:rsidRDefault="00E74D16" w:rsidP="00E74D16">
                      <w:pPr>
                        <w:pStyle w:val="Prrafodelista"/>
                        <w:numPr>
                          <w:ilvl w:val="0"/>
                          <w:numId w:val="2"/>
                        </w:numPr>
                      </w:pPr>
                      <w:r>
                        <w:t xml:space="preserve">ARMA UN FOLLETO INVITANDO A LAS PERSONAS A REALIZAR EL CRUCE DE LOS ANDES, LO QUE TIENEN QUE LLEVAR, LA COMIDA, LA VESTIMENTA, PARA DORMIR. PONELE DIBUJOS FIGURITAS, ETC </w:t>
                      </w:r>
                    </w:p>
                  </w:txbxContent>
                </v:textbox>
              </v:shape>
            </w:pict>
          </mc:Fallback>
        </mc:AlternateContent>
      </w:r>
    </w:p>
    <w:p w:rsidR="004D09BC" w:rsidRDefault="004D09BC" w:rsidP="00FD542D">
      <w:pPr>
        <w:rPr>
          <w:rFonts w:ascii="Maiandra GD" w:hAnsi="Maiandra GD" w:cs="Arial"/>
          <w:color w:val="212529"/>
          <w:sz w:val="24"/>
          <w:szCs w:val="24"/>
          <w:shd w:val="clear" w:color="auto" w:fill="00909E"/>
        </w:rPr>
      </w:pPr>
    </w:p>
    <w:p w:rsidR="004D09BC" w:rsidRDefault="004D09BC" w:rsidP="00FD542D">
      <w:pPr>
        <w:rPr>
          <w:rFonts w:ascii="Maiandra GD" w:hAnsi="Maiandra GD" w:cs="Arial"/>
          <w:color w:val="212529"/>
          <w:sz w:val="24"/>
          <w:szCs w:val="24"/>
          <w:shd w:val="clear" w:color="auto" w:fill="00909E"/>
        </w:rPr>
      </w:pPr>
    </w:p>
    <w:p w:rsidR="004D09BC" w:rsidRDefault="004D09BC" w:rsidP="00FD542D">
      <w:pPr>
        <w:rPr>
          <w:rFonts w:ascii="Maiandra GD" w:hAnsi="Maiandra GD" w:cs="Arial"/>
          <w:color w:val="212529"/>
          <w:sz w:val="24"/>
          <w:szCs w:val="24"/>
          <w:shd w:val="clear" w:color="auto" w:fill="00909E"/>
        </w:rPr>
      </w:pPr>
    </w:p>
    <w:p w:rsidR="004D09BC" w:rsidRDefault="004D09BC" w:rsidP="00FD542D">
      <w:pPr>
        <w:rPr>
          <w:rFonts w:ascii="Maiandra GD" w:hAnsi="Maiandra GD" w:cs="Arial"/>
          <w:color w:val="212529"/>
          <w:sz w:val="24"/>
          <w:szCs w:val="24"/>
          <w:shd w:val="clear" w:color="auto" w:fill="00909E"/>
        </w:rPr>
      </w:pPr>
    </w:p>
    <w:p w:rsidR="004D09BC" w:rsidRDefault="004D09BC" w:rsidP="00FD542D">
      <w:pPr>
        <w:rPr>
          <w:rFonts w:ascii="Maiandra GD" w:hAnsi="Maiandra GD" w:cs="Arial"/>
          <w:color w:val="212529"/>
          <w:sz w:val="24"/>
          <w:szCs w:val="24"/>
          <w:shd w:val="clear" w:color="auto" w:fill="00909E"/>
        </w:rPr>
      </w:pPr>
    </w:p>
    <w:p w:rsidR="004D09BC" w:rsidRDefault="004D09BC" w:rsidP="00FD542D">
      <w:pPr>
        <w:rPr>
          <w:rFonts w:ascii="Maiandra GD" w:hAnsi="Maiandra GD" w:cs="Arial"/>
          <w:color w:val="212529"/>
          <w:sz w:val="24"/>
          <w:szCs w:val="24"/>
          <w:shd w:val="clear" w:color="auto" w:fill="00909E"/>
        </w:rPr>
      </w:pPr>
    </w:p>
    <w:p w:rsidR="004D09BC" w:rsidRDefault="004D09BC" w:rsidP="00FD542D">
      <w:pPr>
        <w:rPr>
          <w:rFonts w:ascii="Maiandra GD" w:hAnsi="Maiandra GD" w:cs="Arial"/>
          <w:color w:val="212529"/>
          <w:sz w:val="24"/>
          <w:szCs w:val="24"/>
          <w:shd w:val="clear" w:color="auto" w:fill="00909E"/>
        </w:rPr>
      </w:pPr>
    </w:p>
    <w:p w:rsidR="00E74D16" w:rsidRDefault="00E74D16" w:rsidP="00FD542D">
      <w:pPr>
        <w:rPr>
          <w:rFonts w:ascii="Maiandra GD" w:hAnsi="Maiandra GD" w:cs="Arial"/>
          <w:color w:val="212529"/>
          <w:sz w:val="24"/>
          <w:szCs w:val="24"/>
          <w:shd w:val="clear" w:color="auto" w:fill="00909E"/>
        </w:rPr>
      </w:pPr>
    </w:p>
    <w:p w:rsidR="00E74D16" w:rsidRDefault="00E74D16" w:rsidP="00FD542D">
      <w:pPr>
        <w:rPr>
          <w:rFonts w:ascii="Maiandra GD" w:hAnsi="Maiandra GD" w:cs="Arial"/>
          <w:color w:val="212529"/>
          <w:sz w:val="24"/>
          <w:szCs w:val="24"/>
          <w:shd w:val="clear" w:color="auto" w:fill="00909E"/>
        </w:rPr>
      </w:pPr>
    </w:p>
    <w:p w:rsidR="004D09BC" w:rsidRDefault="00E74D16" w:rsidP="00FD542D">
      <w:pPr>
        <w:rPr>
          <w:rFonts w:ascii="Maiandra GD" w:hAnsi="Maiandra GD" w:cs="Arial"/>
          <w:color w:val="212529"/>
          <w:sz w:val="24"/>
          <w:szCs w:val="24"/>
          <w:shd w:val="clear" w:color="auto" w:fill="00909E"/>
        </w:rPr>
      </w:pPr>
      <w:r>
        <w:rPr>
          <w:rFonts w:ascii="Maiandra GD" w:hAnsi="Maiandra GD" w:cs="Arial"/>
          <w:color w:val="212529"/>
          <w:sz w:val="24"/>
          <w:szCs w:val="24"/>
          <w:shd w:val="clear" w:color="auto" w:fill="00909E"/>
        </w:rPr>
        <w:t>NOS VEMOS………</w:t>
      </w:r>
    </w:p>
    <w:p w:rsidR="004D09BC" w:rsidRDefault="00E74D16" w:rsidP="00E74D16">
      <w:pPr>
        <w:jc w:val="center"/>
        <w:rPr>
          <w:rFonts w:ascii="Maiandra GD" w:hAnsi="Maiandra GD" w:cs="Arial"/>
          <w:color w:val="212529"/>
          <w:sz w:val="24"/>
          <w:szCs w:val="24"/>
          <w:shd w:val="clear" w:color="auto" w:fill="00909E"/>
        </w:rPr>
      </w:pPr>
      <w:r>
        <w:rPr>
          <w:rFonts w:ascii="Maiandra GD" w:hAnsi="Maiandra GD" w:cs="Arial"/>
          <w:noProof/>
          <w:color w:val="212529"/>
          <w:sz w:val="24"/>
          <w:szCs w:val="24"/>
          <w:shd w:val="clear" w:color="auto" w:fill="00909E"/>
          <w:lang w:eastAsia="es-AR"/>
        </w:rPr>
        <w:drawing>
          <wp:inline distT="0" distB="0" distL="0" distR="0">
            <wp:extent cx="5080000" cy="3797300"/>
            <wp:effectExtent l="0" t="0" r="635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63afceeea60fec64a3068804c66abe7.jpg"/>
                    <pic:cNvPicPr/>
                  </pic:nvPicPr>
                  <pic:blipFill>
                    <a:blip r:embed="rId10">
                      <a:extLst>
                        <a:ext uri="{28A0092B-C50C-407E-A947-70E740481C1C}">
                          <a14:useLocalDpi xmlns:a14="http://schemas.microsoft.com/office/drawing/2010/main" val="0"/>
                        </a:ext>
                      </a:extLst>
                    </a:blip>
                    <a:stretch>
                      <a:fillRect/>
                    </a:stretch>
                  </pic:blipFill>
                  <pic:spPr>
                    <a:xfrm>
                      <a:off x="0" y="0"/>
                      <a:ext cx="5080000" cy="3797300"/>
                    </a:xfrm>
                    <a:prstGeom prst="rect">
                      <a:avLst/>
                    </a:prstGeom>
                  </pic:spPr>
                </pic:pic>
              </a:graphicData>
            </a:graphic>
          </wp:inline>
        </w:drawing>
      </w:r>
    </w:p>
    <w:p w:rsidR="004D09BC" w:rsidRDefault="004D09BC" w:rsidP="00FD542D">
      <w:pPr>
        <w:rPr>
          <w:rFonts w:ascii="Maiandra GD" w:hAnsi="Maiandra GD" w:cs="Arial"/>
          <w:color w:val="212529"/>
          <w:sz w:val="24"/>
          <w:szCs w:val="24"/>
          <w:shd w:val="clear" w:color="auto" w:fill="00909E"/>
        </w:rPr>
      </w:pPr>
    </w:p>
    <w:p w:rsidR="004D09BC" w:rsidRDefault="004D09BC" w:rsidP="00FD542D">
      <w:pPr>
        <w:rPr>
          <w:rFonts w:ascii="Maiandra GD" w:hAnsi="Maiandra GD" w:cs="Arial"/>
          <w:color w:val="212529"/>
          <w:sz w:val="24"/>
          <w:szCs w:val="24"/>
          <w:shd w:val="clear" w:color="auto" w:fill="00909E"/>
        </w:rPr>
      </w:pPr>
    </w:p>
    <w:p w:rsidR="004D09BC" w:rsidRDefault="004D09BC" w:rsidP="00FD542D">
      <w:pPr>
        <w:rPr>
          <w:rFonts w:ascii="Maiandra GD" w:hAnsi="Maiandra GD" w:cs="Arial"/>
          <w:color w:val="212529"/>
          <w:sz w:val="24"/>
          <w:szCs w:val="24"/>
          <w:shd w:val="clear" w:color="auto" w:fill="00909E"/>
        </w:rPr>
      </w:pPr>
    </w:p>
    <w:p w:rsidR="004D09BC" w:rsidRDefault="004D09BC" w:rsidP="00FD542D">
      <w:pPr>
        <w:rPr>
          <w:rFonts w:ascii="Maiandra GD" w:hAnsi="Maiandra GD" w:cs="Arial"/>
          <w:color w:val="212529"/>
          <w:sz w:val="24"/>
          <w:szCs w:val="24"/>
          <w:shd w:val="clear" w:color="auto" w:fill="00909E"/>
        </w:rPr>
      </w:pPr>
    </w:p>
    <w:p w:rsidR="004D09BC" w:rsidRDefault="004D09BC" w:rsidP="00FD542D">
      <w:pPr>
        <w:rPr>
          <w:rFonts w:ascii="Maiandra GD" w:hAnsi="Maiandra GD" w:cs="Arial"/>
          <w:color w:val="212529"/>
          <w:sz w:val="24"/>
          <w:szCs w:val="24"/>
          <w:shd w:val="clear" w:color="auto" w:fill="00909E"/>
        </w:rPr>
      </w:pPr>
    </w:p>
    <w:p w:rsidR="004D09BC" w:rsidRPr="006F4020" w:rsidRDefault="004D09BC" w:rsidP="00FD542D">
      <w:pPr>
        <w:rPr>
          <w:rFonts w:ascii="Maiandra GD" w:hAnsi="Maiandra GD" w:cs="Arial"/>
          <w:color w:val="212529"/>
          <w:sz w:val="24"/>
          <w:szCs w:val="24"/>
          <w:shd w:val="clear" w:color="auto" w:fill="00909E"/>
        </w:rPr>
      </w:pPr>
    </w:p>
    <w:p w:rsidR="004C5392" w:rsidRDefault="004C5392" w:rsidP="00FD542D">
      <w:pPr>
        <w:rPr>
          <w:rFonts w:ascii="Arial" w:hAnsi="Arial" w:cs="Arial"/>
          <w:color w:val="212529"/>
          <w:sz w:val="30"/>
          <w:szCs w:val="30"/>
          <w:shd w:val="clear" w:color="auto" w:fill="00909E"/>
        </w:rPr>
      </w:pPr>
    </w:p>
    <w:p w:rsidR="004C5392" w:rsidRDefault="004C5392" w:rsidP="00FD542D">
      <w:pPr>
        <w:rPr>
          <w:rFonts w:ascii="Arial" w:hAnsi="Arial" w:cs="Arial"/>
          <w:color w:val="212529"/>
          <w:sz w:val="30"/>
          <w:szCs w:val="30"/>
          <w:shd w:val="clear" w:color="auto" w:fill="00909E"/>
        </w:rPr>
      </w:pPr>
    </w:p>
    <w:p w:rsidR="00FD542D" w:rsidRDefault="00FD542D" w:rsidP="00FD542D">
      <w:bookmarkStart w:id="0" w:name="_GoBack"/>
      <w:bookmarkEnd w:id="0"/>
    </w:p>
    <w:sectPr w:rsidR="00FD542D" w:rsidSect="00FD54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751BC"/>
    <w:multiLevelType w:val="multilevel"/>
    <w:tmpl w:val="D770729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262358"/>
    <w:multiLevelType w:val="hybridMultilevel"/>
    <w:tmpl w:val="B7C0CECC"/>
    <w:lvl w:ilvl="0" w:tplc="C06C9334">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855"/>
    <w:rsid w:val="004C5392"/>
    <w:rsid w:val="004D09BC"/>
    <w:rsid w:val="006F4020"/>
    <w:rsid w:val="007320CC"/>
    <w:rsid w:val="008B1A93"/>
    <w:rsid w:val="009D5855"/>
    <w:rsid w:val="00E74D16"/>
    <w:rsid w:val="00FD54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DC728-977A-425E-8ABD-97B731F9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855"/>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D5855"/>
    <w:pPr>
      <w:spacing w:after="0" w:line="240" w:lineRule="auto"/>
    </w:pPr>
  </w:style>
  <w:style w:type="table" w:styleId="Tablaconcuadrcula">
    <w:name w:val="Table Grid"/>
    <w:basedOn w:val="Tablanormal"/>
    <w:uiPriority w:val="39"/>
    <w:rsid w:val="009D58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D542D"/>
    <w:pPr>
      <w:ind w:left="720"/>
      <w:contextualSpacing/>
    </w:pPr>
  </w:style>
  <w:style w:type="character" w:styleId="Hipervnculo">
    <w:name w:val="Hyperlink"/>
    <w:basedOn w:val="Fuentedeprrafopredeter"/>
    <w:uiPriority w:val="99"/>
    <w:semiHidden/>
    <w:unhideWhenUsed/>
    <w:rsid w:val="008B1A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806448">
      <w:bodyDiv w:val="1"/>
      <w:marLeft w:val="0"/>
      <w:marRight w:val="0"/>
      <w:marTop w:val="0"/>
      <w:marBottom w:val="0"/>
      <w:divBdr>
        <w:top w:val="none" w:sz="0" w:space="0" w:color="auto"/>
        <w:left w:val="none" w:sz="0" w:space="0" w:color="auto"/>
        <w:bottom w:val="none" w:sz="0" w:space="0" w:color="auto"/>
        <w:right w:val="none" w:sz="0" w:space="0" w:color="auto"/>
      </w:divBdr>
    </w:div>
    <w:div w:id="755828249">
      <w:bodyDiv w:val="1"/>
      <w:marLeft w:val="0"/>
      <w:marRight w:val="0"/>
      <w:marTop w:val="0"/>
      <w:marBottom w:val="0"/>
      <w:divBdr>
        <w:top w:val="none" w:sz="0" w:space="0" w:color="auto"/>
        <w:left w:val="none" w:sz="0" w:space="0" w:color="auto"/>
        <w:bottom w:val="none" w:sz="0" w:space="0" w:color="auto"/>
        <w:right w:val="none" w:sz="0" w:space="0" w:color="auto"/>
      </w:divBdr>
    </w:div>
    <w:div w:id="959647156">
      <w:bodyDiv w:val="1"/>
      <w:marLeft w:val="0"/>
      <w:marRight w:val="0"/>
      <w:marTop w:val="0"/>
      <w:marBottom w:val="0"/>
      <w:divBdr>
        <w:top w:val="none" w:sz="0" w:space="0" w:color="auto"/>
        <w:left w:val="none" w:sz="0" w:space="0" w:color="auto"/>
        <w:bottom w:val="none" w:sz="0" w:space="0" w:color="auto"/>
        <w:right w:val="none" w:sz="0" w:space="0" w:color="auto"/>
      </w:divBdr>
    </w:div>
    <w:div w:id="1119182922">
      <w:bodyDiv w:val="1"/>
      <w:marLeft w:val="0"/>
      <w:marRight w:val="0"/>
      <w:marTop w:val="0"/>
      <w:marBottom w:val="0"/>
      <w:divBdr>
        <w:top w:val="none" w:sz="0" w:space="0" w:color="auto"/>
        <w:left w:val="none" w:sz="0" w:space="0" w:color="auto"/>
        <w:bottom w:val="none" w:sz="0" w:space="0" w:color="auto"/>
        <w:right w:val="none" w:sz="0" w:space="0" w:color="auto"/>
      </w:divBdr>
    </w:div>
    <w:div w:id="1167479445">
      <w:bodyDiv w:val="1"/>
      <w:marLeft w:val="0"/>
      <w:marRight w:val="0"/>
      <w:marTop w:val="0"/>
      <w:marBottom w:val="0"/>
      <w:divBdr>
        <w:top w:val="none" w:sz="0" w:space="0" w:color="auto"/>
        <w:left w:val="none" w:sz="0" w:space="0" w:color="auto"/>
        <w:bottom w:val="none" w:sz="0" w:space="0" w:color="auto"/>
        <w:right w:val="none" w:sz="0" w:space="0" w:color="auto"/>
      </w:divBdr>
      <w:divsChild>
        <w:div w:id="850265344">
          <w:marLeft w:val="0"/>
          <w:marRight w:val="0"/>
          <w:marTop w:val="0"/>
          <w:marBottom w:val="0"/>
          <w:divBdr>
            <w:top w:val="none" w:sz="0" w:space="0" w:color="auto"/>
            <w:left w:val="none" w:sz="0" w:space="0" w:color="auto"/>
            <w:bottom w:val="none" w:sz="0" w:space="0" w:color="auto"/>
            <w:right w:val="none" w:sz="0" w:space="0" w:color="auto"/>
          </w:divBdr>
        </w:div>
      </w:divsChild>
    </w:div>
    <w:div w:id="1366252545">
      <w:bodyDiv w:val="1"/>
      <w:marLeft w:val="0"/>
      <w:marRight w:val="0"/>
      <w:marTop w:val="0"/>
      <w:marBottom w:val="0"/>
      <w:divBdr>
        <w:top w:val="none" w:sz="0" w:space="0" w:color="auto"/>
        <w:left w:val="none" w:sz="0" w:space="0" w:color="auto"/>
        <w:bottom w:val="none" w:sz="0" w:space="0" w:color="auto"/>
        <w:right w:val="none" w:sz="0" w:space="0" w:color="auto"/>
      </w:divBdr>
    </w:div>
    <w:div w:id="1418136013">
      <w:bodyDiv w:val="1"/>
      <w:marLeft w:val="0"/>
      <w:marRight w:val="0"/>
      <w:marTop w:val="0"/>
      <w:marBottom w:val="0"/>
      <w:divBdr>
        <w:top w:val="none" w:sz="0" w:space="0" w:color="auto"/>
        <w:left w:val="none" w:sz="0" w:space="0" w:color="auto"/>
        <w:bottom w:val="none" w:sz="0" w:space="0" w:color="auto"/>
        <w:right w:val="none" w:sz="0" w:space="0" w:color="auto"/>
      </w:divBdr>
    </w:div>
    <w:div w:id="1583366543">
      <w:bodyDiv w:val="1"/>
      <w:marLeft w:val="0"/>
      <w:marRight w:val="0"/>
      <w:marTop w:val="0"/>
      <w:marBottom w:val="0"/>
      <w:divBdr>
        <w:top w:val="none" w:sz="0" w:space="0" w:color="auto"/>
        <w:left w:val="none" w:sz="0" w:space="0" w:color="auto"/>
        <w:bottom w:val="none" w:sz="0" w:space="0" w:color="auto"/>
        <w:right w:val="none" w:sz="0" w:space="0" w:color="auto"/>
      </w:divBdr>
      <w:divsChild>
        <w:div w:id="1937060090">
          <w:marLeft w:val="0"/>
          <w:marRight w:val="0"/>
          <w:marTop w:val="0"/>
          <w:marBottom w:val="0"/>
          <w:divBdr>
            <w:top w:val="none" w:sz="0" w:space="0" w:color="auto"/>
            <w:left w:val="none" w:sz="0" w:space="0" w:color="auto"/>
            <w:bottom w:val="none" w:sz="0" w:space="0" w:color="auto"/>
            <w:right w:val="none" w:sz="0" w:space="0" w:color="auto"/>
          </w:divBdr>
        </w:div>
      </w:divsChild>
    </w:div>
    <w:div w:id="1959485904">
      <w:bodyDiv w:val="1"/>
      <w:marLeft w:val="0"/>
      <w:marRight w:val="0"/>
      <w:marTop w:val="0"/>
      <w:marBottom w:val="0"/>
      <w:divBdr>
        <w:top w:val="none" w:sz="0" w:space="0" w:color="auto"/>
        <w:left w:val="none" w:sz="0" w:space="0" w:color="auto"/>
        <w:bottom w:val="none" w:sz="0" w:space="0" w:color="auto"/>
        <w:right w:val="none" w:sz="0" w:space="0" w:color="auto"/>
      </w:divBdr>
      <w:divsChild>
        <w:div w:id="35476242">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RZfwukYBkQ"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hyperlink" Target="https://www.youtube.com/watch?v=4RZfwukYBk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477</Words>
  <Characters>2628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2020-08-26T14:35:00Z</dcterms:created>
  <dcterms:modified xsi:type="dcterms:W3CDTF">2020-08-26T15:46:00Z</dcterms:modified>
</cp:coreProperties>
</file>