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2" w:rsidRPr="005834DA" w:rsidRDefault="00BD76D2" w:rsidP="00BD76D2">
      <w:pPr>
        <w:framePr w:w="8355" w:h="2397" w:hRule="exact" w:hSpace="141" w:wrap="around" w:vAnchor="text" w:hAnchor="page" w:x="2401" w:y="-6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bookmarkStart w:id="0" w:name="_Hlk34745293"/>
      <w:bookmarkEnd w:id="0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Colegio Señor de Mailín</w:t>
      </w:r>
    </w:p>
    <w:p w:rsidR="00BD76D2" w:rsidRPr="00572E19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  <w:r w:rsidRPr="00BD76D2">
        <w:rPr>
          <w:rFonts w:ascii="Comic Sans MS" w:hAnsi="Comic Sans MS" w:cs="Arial"/>
          <w:sz w:val="20"/>
          <w:szCs w:val="20"/>
        </w:rPr>
        <w:t xml:space="preserve"> </w:t>
      </w:r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4ADD9645" wp14:editId="31DAA7B7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56930</wp:posOffset>
                </wp:positionH>
                <wp:positionV relativeFrom="paragraph">
                  <wp:posOffset>170532</wp:posOffset>
                </wp:positionV>
                <wp:extent cx="6662057" cy="46104"/>
                <wp:effectExtent l="0" t="0" r="2476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057" cy="4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7747B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529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753B9" w:rsidRDefault="00C925FF" w:rsidP="006473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sz w:val="40"/>
          <w:szCs w:val="40"/>
          <w:u w:val="single"/>
        </w:rPr>
        <w:t>CONTINUIDAD PEDAGOGICA II</w:t>
      </w:r>
    </w:p>
    <w:p w:rsidR="007753B9" w:rsidRPr="00210863" w:rsidRDefault="00210863" w:rsidP="00210863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210863" w:rsidRPr="00FE78CC" w:rsidRDefault="00210863" w:rsidP="00210863">
      <w:pPr>
        <w:jc w:val="center"/>
        <w:rPr>
          <w:rFonts w:ascii="Comic Sans MS" w:hAnsi="Comic Sans MS" w:cs="Arial"/>
          <w:i/>
          <w:sz w:val="24"/>
          <w:szCs w:val="24"/>
          <w:u w:val="single"/>
        </w:rPr>
      </w:pPr>
      <w:r w:rsidRPr="00210863">
        <w:rPr>
          <w:rFonts w:ascii="Comic Sans MS" w:hAnsi="Comic Sans MS" w:cs="Arial"/>
          <w:i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665305" cy="1620078"/>
            <wp:effectExtent l="0" t="0" r="0" b="0"/>
            <wp:docPr id="5" name="Imagen 5" descr="https://lh4.googleusercontent.com/p6PbsTJ2PTCzSM2UIAmyRFJVyx0t9ix9fyTei51sDS1AceLz4h7LFaJGOO9tGZy95C7oQv4IGyBH2Q2P96YOJewlG1EZM7FX-_6KA_3niS2yxdxW_wQBVD6SMHaSgF8tOFQ8h8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6PbsTJ2PTCzSM2UIAmyRFJVyx0t9ix9fyTei51sDS1AceLz4h7LFaJGOO9tGZy95C7oQv4IGyBH2Q2P96YOJewlG1EZM7FX-_6KA_3niS2yxdxW_wQBVD6SMHaSgF8tOFQ8h8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3D" w:rsidRPr="007753B9" w:rsidRDefault="00E32C3D" w:rsidP="007753B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</w:t>
      </w:r>
    </w:p>
    <w:p w:rsidR="00C02D97" w:rsidRDefault="00BD76D2" w:rsidP="007753B9">
      <w:pPr>
        <w:rPr>
          <w:rFonts w:ascii="Arial" w:hAnsi="Arial" w:cs="Arial"/>
          <w:b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7753B9" w:rsidRPr="00EE3FF9">
        <w:rPr>
          <w:rFonts w:ascii="Arial" w:hAnsi="Arial" w:cs="Arial"/>
          <w:b/>
        </w:rPr>
        <w:t>DOCENTE:</w:t>
      </w:r>
      <w:r w:rsidR="007753B9">
        <w:rPr>
          <w:rFonts w:ascii="Arial" w:hAnsi="Arial" w:cs="Arial"/>
          <w:b/>
        </w:rPr>
        <w:t xml:space="preserve"> </w:t>
      </w:r>
      <w:r w:rsidR="007753B9" w:rsidRPr="00C02D97">
        <w:rPr>
          <w:rFonts w:ascii="Script MT Bold" w:hAnsi="Script MT Bold" w:cs="Arial"/>
          <w:b/>
          <w:sz w:val="28"/>
          <w:szCs w:val="28"/>
        </w:rPr>
        <w:t>Clauser Mariana</w:t>
      </w:r>
      <w:r w:rsidR="007753B9" w:rsidRPr="00C02D97">
        <w:rPr>
          <w:rFonts w:ascii="Script MT Bold" w:hAnsi="Script MT Bold" w:cs="Arial"/>
          <w:b/>
          <w:sz w:val="28"/>
          <w:szCs w:val="28"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  <w:t>CURSO:</w:t>
      </w:r>
      <w:r w:rsidR="00D6702D">
        <w:rPr>
          <w:rFonts w:ascii="Arial" w:hAnsi="Arial" w:cs="Arial"/>
          <w:b/>
        </w:rPr>
        <w:t xml:space="preserve"> </w:t>
      </w:r>
      <w:r w:rsidR="007753B9">
        <w:rPr>
          <w:rFonts w:ascii="Arial" w:hAnsi="Arial" w:cs="Arial"/>
          <w:b/>
        </w:rPr>
        <w:t>°</w:t>
      </w:r>
    </w:p>
    <w:p w:rsidR="00FE78CC" w:rsidRPr="00C02D97" w:rsidRDefault="007753B9" w:rsidP="007753B9">
      <w:pPr>
        <w:rPr>
          <w:rFonts w:ascii="Arial" w:hAnsi="Arial" w:cs="Arial"/>
          <w:b/>
          <w:sz w:val="20"/>
          <w:szCs w:val="20"/>
        </w:rPr>
      </w:pPr>
      <w:r w:rsidRPr="00C02D97">
        <w:rPr>
          <w:rFonts w:ascii="Arial" w:hAnsi="Arial" w:cs="Arial"/>
          <w:b/>
          <w:sz w:val="20"/>
          <w:szCs w:val="20"/>
        </w:rPr>
        <w:t>ÁREA</w:t>
      </w:r>
      <w:r w:rsidR="00210863" w:rsidRPr="00C02D97">
        <w:rPr>
          <w:rFonts w:ascii="Arial" w:hAnsi="Arial" w:cs="Arial"/>
          <w:b/>
          <w:sz w:val="20"/>
          <w:szCs w:val="20"/>
        </w:rPr>
        <w:t>: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</w:t>
      </w:r>
      <w:r w:rsidR="00D31C15">
        <w:rPr>
          <w:rFonts w:ascii="Arial" w:hAnsi="Arial" w:cs="Arial"/>
          <w:b/>
          <w:sz w:val="20"/>
          <w:szCs w:val="20"/>
        </w:rPr>
        <w:t>CIENCIAS NATURALES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Fecha: </w:t>
      </w:r>
      <w:r w:rsidR="00D31C15">
        <w:rPr>
          <w:rFonts w:ascii="Arial" w:hAnsi="Arial" w:cs="Arial"/>
          <w:b/>
          <w:sz w:val="20"/>
          <w:szCs w:val="20"/>
        </w:rPr>
        <w:t>21 SEPTIEMBRE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</w:t>
      </w:r>
      <w:r w:rsidR="00210863" w:rsidRPr="00C02D97">
        <w:rPr>
          <w:rFonts w:ascii="Arial" w:hAnsi="Arial" w:cs="Arial"/>
          <w:b/>
          <w:sz w:val="20"/>
          <w:szCs w:val="20"/>
        </w:rPr>
        <w:t xml:space="preserve"> </w:t>
      </w:r>
      <w:r w:rsidR="0049130A" w:rsidRPr="00C02D97">
        <w:rPr>
          <w:rFonts w:ascii="Arial" w:hAnsi="Arial" w:cs="Arial"/>
          <w:b/>
          <w:sz w:val="20"/>
          <w:szCs w:val="20"/>
        </w:rPr>
        <w:t>de 2020</w:t>
      </w:r>
    </w:p>
    <w:p w:rsidR="0092714B" w:rsidRDefault="0092714B" w:rsidP="0092714B">
      <w:pPr>
        <w:spacing w:line="276" w:lineRule="auto"/>
        <w:rPr>
          <w:rFonts w:ascii="Constantia" w:hAnsi="Constantia" w:cs="Arial"/>
          <w:sz w:val="28"/>
          <w:szCs w:val="28"/>
        </w:rPr>
      </w:pPr>
      <w:r w:rsidRPr="0042687B">
        <w:rPr>
          <w:rFonts w:ascii="Constantia" w:hAnsi="Constantia" w:cs="Arial"/>
          <w:sz w:val="28"/>
          <w:szCs w:val="28"/>
        </w:rPr>
        <w:t xml:space="preserve">Hola familias ¿cómo están?  Continuamos trabajando. La semana pasada </w:t>
      </w:r>
      <w:r w:rsidR="00210863">
        <w:rPr>
          <w:rFonts w:ascii="Constantia" w:hAnsi="Constantia" w:cs="Arial"/>
          <w:sz w:val="28"/>
          <w:szCs w:val="28"/>
        </w:rPr>
        <w:t>nos encontramos</w:t>
      </w:r>
      <w:r w:rsidR="00785913">
        <w:rPr>
          <w:rFonts w:ascii="Constantia" w:hAnsi="Constantia" w:cs="Arial"/>
          <w:sz w:val="28"/>
          <w:szCs w:val="28"/>
        </w:rPr>
        <w:t xml:space="preserve"> </w:t>
      </w:r>
      <w:r w:rsidR="00210863">
        <w:rPr>
          <w:rFonts w:ascii="Constantia" w:hAnsi="Constantia" w:cs="Arial"/>
          <w:sz w:val="28"/>
          <w:szCs w:val="28"/>
        </w:rPr>
        <w:t xml:space="preserve"> en </w:t>
      </w:r>
      <w:r w:rsidRPr="0042687B">
        <w:rPr>
          <w:rFonts w:ascii="Constantia" w:hAnsi="Constantia" w:cs="Arial"/>
          <w:sz w:val="28"/>
          <w:szCs w:val="28"/>
        </w:rPr>
        <w:t xml:space="preserve"> las videoconferenc</w:t>
      </w:r>
      <w:r w:rsidR="0012048C">
        <w:rPr>
          <w:rFonts w:ascii="Constantia" w:hAnsi="Constantia" w:cs="Arial"/>
          <w:sz w:val="28"/>
          <w:szCs w:val="28"/>
        </w:rPr>
        <w:t>ias desde classroom, donde  son un</w:t>
      </w:r>
      <w:r w:rsidRPr="0042687B">
        <w:rPr>
          <w:rFonts w:ascii="Constantia" w:hAnsi="Constantia" w:cs="Arial"/>
          <w:sz w:val="28"/>
          <w:szCs w:val="28"/>
        </w:rPr>
        <w:t xml:space="preserve"> momento de conexión para realizar actividades áulicas, juegos, charlas explicativas, lecturas, intercambiar de dudas, el cual es impo</w:t>
      </w:r>
      <w:r w:rsidR="00210863">
        <w:rPr>
          <w:rFonts w:ascii="Constantia" w:hAnsi="Constantia" w:cs="Arial"/>
          <w:sz w:val="28"/>
          <w:szCs w:val="28"/>
        </w:rPr>
        <w:t>rtante lograr esto porque se irá</w:t>
      </w:r>
      <w:r w:rsidRPr="0042687B">
        <w:rPr>
          <w:rFonts w:ascii="Constantia" w:hAnsi="Constantia" w:cs="Arial"/>
          <w:sz w:val="28"/>
          <w:szCs w:val="28"/>
        </w:rPr>
        <w:t xml:space="preserve"> trabajando, afianzando y fortaleciendo contenidos de las áreas. No es un  tiempo perdido, es un tiempo de gran valor donde se irá viendo los logro</w:t>
      </w:r>
      <w:r>
        <w:rPr>
          <w:rFonts w:ascii="Constantia" w:hAnsi="Constantia" w:cs="Arial"/>
          <w:sz w:val="28"/>
          <w:szCs w:val="28"/>
        </w:rPr>
        <w:t xml:space="preserve">s y avances de cada uno. </w:t>
      </w:r>
      <w:r w:rsidR="00785913">
        <w:rPr>
          <w:rFonts w:ascii="Constantia" w:hAnsi="Constantia" w:cs="Arial"/>
          <w:sz w:val="28"/>
          <w:szCs w:val="28"/>
        </w:rPr>
        <w:t xml:space="preserve"> Y también los días martes de 9: 00 a 10:00 hs, nos encontramos por classroom </w:t>
      </w:r>
      <w:r w:rsidR="0012048C">
        <w:rPr>
          <w:rFonts w:ascii="Constantia" w:hAnsi="Constantia" w:cs="Arial"/>
          <w:sz w:val="28"/>
          <w:szCs w:val="28"/>
        </w:rPr>
        <w:t>para dar una clase de apoyo de algún tema que no se llegó a comprender.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F5170C" w:rsidTr="00F5170C">
        <w:trPr>
          <w:trHeight w:val="2223"/>
        </w:trPr>
        <w:tc>
          <w:tcPr>
            <w:tcW w:w="1028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5170C" w:rsidRPr="0012048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Las  actividades se subirán a la plataforma del colegio (</w:t>
            </w:r>
            <w:hyperlink r:id="rId9" w:history="1">
              <w:r w:rsidRPr="0012048C">
                <w:rPr>
                  <w:rStyle w:val="Hipervnculo"/>
                  <w:rFonts w:ascii="Constantia" w:hAnsi="Constantia"/>
                  <w:b/>
                  <w:color w:val="FF0000"/>
                  <w:sz w:val="28"/>
                  <w:szCs w:val="2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http://colegiomailin.edu.ar/</w:t>
              </w:r>
            </w:hyperlink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 y</w:t>
            </w:r>
            <w:r w:rsidR="00210863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al  CLASSROOM donde ahí mismo podrán realizar  las devoluciones de los trabajos.</w:t>
            </w:r>
          </w:p>
          <w:p w:rsidR="00F5170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Entonces recuerden enviar las actividades  al </w:t>
            </w:r>
            <w:r w:rsidR="00210863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mismo classroom,  este comenzará </w:t>
            </w: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ser el camino para trabajar. Seño Mariana.   </w:t>
            </w:r>
          </w:p>
        </w:tc>
      </w:tr>
    </w:tbl>
    <w:p w:rsidR="0092714B" w:rsidRDefault="0092714B" w:rsidP="0092714B">
      <w:pPr>
        <w:spacing w:line="276" w:lineRule="auto"/>
        <w:rPr>
          <w:rFonts w:ascii="Constantia" w:hAnsi="Constantia" w:cs="Arial"/>
          <w:noProof/>
          <w:sz w:val="28"/>
          <w:szCs w:val="28"/>
          <w:lang w:eastAsia="es-AR"/>
        </w:rPr>
      </w:pPr>
      <w:r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 wp14:anchorId="41A5B305" wp14:editId="0CD19F9C">
            <wp:extent cx="1679713" cy="815009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7823ffb48b0967aa8d2df01385e3b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99" cy="81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Arial"/>
          <w:sz w:val="28"/>
          <w:szCs w:val="28"/>
        </w:rPr>
        <w:t xml:space="preserve"> </w:t>
      </w:r>
      <w:r>
        <w:rPr>
          <w:rFonts w:ascii="Constantia" w:hAnsi="Constantia" w:cs="Arial"/>
          <w:noProof/>
          <w:sz w:val="28"/>
          <w:szCs w:val="28"/>
          <w:lang w:eastAsia="es-AR"/>
        </w:rPr>
        <w:t xml:space="preserve">   </w:t>
      </w: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inline distT="0" distB="0" distL="0" distR="0" wp14:anchorId="60E4E083" wp14:editId="4785EE50">
            <wp:extent cx="1470992" cy="109330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70" cy="1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034"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>
            <wp:extent cx="1818860" cy="103366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ño ma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4" cy="10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5B" w:rsidRPr="00210863" w:rsidRDefault="00D31C15" w:rsidP="00FA295B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artina" w:hAnsi="Martina" w:cs="Arial"/>
          <w:sz w:val="20"/>
          <w:szCs w:val="20"/>
        </w:rPr>
        <w:lastRenderedPageBreak/>
        <w:t xml:space="preserve">. </w:t>
      </w:r>
      <w:r w:rsidR="00FA295B"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 w:rsidR="00FA295B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FA295B"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BD76D2" w:rsidRDefault="00FA295B" w:rsidP="00BD76D2">
      <w:pPr>
        <w:rPr>
          <w:rFonts w:ascii="Martina" w:hAnsi="Martina" w:cs="Arial"/>
          <w:sz w:val="20"/>
          <w:szCs w:val="20"/>
        </w:rPr>
      </w:pPr>
      <w:r>
        <w:rPr>
          <w:rFonts w:ascii="Martina" w:hAnsi="Martina" w:cs="Arial"/>
          <w:sz w:val="20"/>
          <w:szCs w:val="20"/>
        </w:rPr>
        <w:t>ACTIVIDADES</w:t>
      </w:r>
      <w:r>
        <w:rPr>
          <w:rFonts w:ascii="Martina" w:hAnsi="Martina" w:cs="Arial"/>
          <w:sz w:val="20"/>
          <w:szCs w:val="20"/>
        </w:rPr>
        <w:t xml:space="preserve"> </w:t>
      </w:r>
    </w:p>
    <w:p w:rsidR="00FA295B" w:rsidRPr="00AE6900" w:rsidRDefault="00FA295B" w:rsidP="00BD76D2">
      <w:pPr>
        <w:rPr>
          <w:rFonts w:ascii="Martina" w:hAnsi="Martina" w:cs="Arial"/>
          <w:sz w:val="28"/>
          <w:szCs w:val="28"/>
          <w:u w:val="wave"/>
        </w:rPr>
      </w:pPr>
      <w:r w:rsidRPr="00AE6900">
        <w:rPr>
          <w:rFonts w:ascii="Martina" w:hAnsi="Martina" w:cs="Arial"/>
          <w:sz w:val="20"/>
          <w:szCs w:val="20"/>
        </w:rPr>
        <w:t xml:space="preserve">       </w:t>
      </w:r>
      <w:r w:rsidRPr="00AE6900">
        <w:rPr>
          <w:rFonts w:ascii="Martina" w:hAnsi="Martina" w:cs="Arial"/>
          <w:color w:val="FF0000"/>
          <w:sz w:val="28"/>
          <w:szCs w:val="28"/>
          <w:u w:val="wave"/>
        </w:rPr>
        <w:t>Mezclas  y soluciones</w:t>
      </w:r>
    </w:p>
    <w:p w:rsidR="00FA295B" w:rsidRDefault="00FA295B" w:rsidP="00BD76D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Iniciamos un tema</w:t>
      </w:r>
      <w:r w:rsidRPr="00FA295B">
        <w:rPr>
          <w:rFonts w:asciiTheme="majorHAnsi" w:hAnsiTheme="majorHAnsi" w:cs="Arial"/>
          <w:sz w:val="28"/>
          <w:szCs w:val="28"/>
        </w:rPr>
        <w:t xml:space="preserve"> nuevo</w:t>
      </w:r>
      <w:r>
        <w:rPr>
          <w:rFonts w:asciiTheme="majorHAnsi" w:hAnsiTheme="majorHAnsi" w:cs="Arial"/>
          <w:sz w:val="28"/>
          <w:szCs w:val="28"/>
        </w:rPr>
        <w:t>,</w:t>
      </w:r>
      <w:r w:rsidRPr="00FA295B">
        <w:rPr>
          <w:rFonts w:asciiTheme="majorHAnsi" w:hAnsiTheme="majorHAnsi" w:cs="Arial"/>
          <w:sz w:val="28"/>
          <w:szCs w:val="28"/>
        </w:rPr>
        <w:t xml:space="preserve"> en el capitulo4 del libro donde vamos a conocer sobre </w:t>
      </w:r>
      <w:r>
        <w:rPr>
          <w:rFonts w:asciiTheme="majorHAnsi" w:hAnsiTheme="majorHAnsi" w:cs="Arial"/>
          <w:sz w:val="28"/>
          <w:szCs w:val="28"/>
        </w:rPr>
        <w:t xml:space="preserve"> los materiales y sus cambios.</w:t>
      </w:r>
    </w:p>
    <w:p w:rsidR="00FA295B" w:rsidRDefault="00FA295B" w:rsidP="00BD76D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Por eso vamos a leer las páginas</w:t>
      </w:r>
      <w:r w:rsidR="00AE6900">
        <w:rPr>
          <w:rFonts w:asciiTheme="majorHAnsi" w:hAnsiTheme="majorHAnsi" w:cs="Arial"/>
          <w:sz w:val="28"/>
          <w:szCs w:val="28"/>
        </w:rPr>
        <w:t xml:space="preserve"> 55, 56,</w:t>
      </w:r>
      <w:r>
        <w:rPr>
          <w:rFonts w:asciiTheme="majorHAnsi" w:hAnsiTheme="majorHAnsi" w:cs="Arial"/>
          <w:sz w:val="28"/>
          <w:szCs w:val="28"/>
        </w:rPr>
        <w:t xml:space="preserve"> 57</w:t>
      </w:r>
      <w:r w:rsidR="00AE6900">
        <w:rPr>
          <w:rFonts w:asciiTheme="majorHAnsi" w:hAnsiTheme="majorHAnsi" w:cs="Arial"/>
          <w:sz w:val="28"/>
          <w:szCs w:val="28"/>
        </w:rPr>
        <w:t xml:space="preserve"> y 58 </w:t>
      </w:r>
      <w:r>
        <w:rPr>
          <w:rFonts w:asciiTheme="majorHAnsi" w:hAnsiTheme="majorHAnsi" w:cs="Arial"/>
          <w:sz w:val="28"/>
          <w:szCs w:val="28"/>
        </w:rPr>
        <w:t xml:space="preserve"> y en ella realizar las siguientes actividades.</w:t>
      </w:r>
    </w:p>
    <w:p w:rsidR="00FA295B" w:rsidRDefault="00FA295B" w:rsidP="00FA295B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Leer la pagina 55 y escribir en esta hoja las 5 palabras claves del texto.</w:t>
      </w:r>
    </w:p>
    <w:p w:rsidR="00FA295B" w:rsidRDefault="00FA295B" w:rsidP="00FA295B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Que son  </w:t>
      </w:r>
      <w:r w:rsidRPr="00FA295B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transeúntes. Escribe el significado.</w:t>
      </w:r>
    </w:p>
    <w:p w:rsidR="00FA295B" w:rsidRDefault="00FA295B" w:rsidP="00FA295B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Leer las páginas 56 y 57 y responder:</w:t>
      </w:r>
    </w:p>
    <w:p w:rsidR="00FA295B" w:rsidRDefault="00FA295B" w:rsidP="00FA295B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¿Cuáles son las diferencias entre homogéneas y heterogéneas?</w:t>
      </w:r>
    </w:p>
    <w:p w:rsidR="00FA295B" w:rsidRDefault="00AE6900" w:rsidP="00FA295B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Al observar el borde en una playa ¿Cuáles son los elementos que dice el texto?</w:t>
      </w:r>
      <w:r w:rsidR="00FA295B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¿Qué son estos  elementos?</w:t>
      </w:r>
    </w:p>
    <w:p w:rsidR="00AE6900" w:rsidRDefault="00AE6900" w:rsidP="00FA295B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entonces ¿Qué son las mezclas?</w:t>
      </w:r>
    </w:p>
    <w:p w:rsidR="00AE6900" w:rsidRDefault="00AE6900" w:rsidP="00AE6900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Lee el título  “diferentes tipos de mezclas” y escribe con tus palabras sobre lo que nos informa.</w:t>
      </w:r>
    </w:p>
    <w:p w:rsidR="00AE6900" w:rsidRDefault="00AE6900" w:rsidP="00AE6900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Completamos… busca en el libro el significado de…</w:t>
      </w:r>
    </w:p>
    <w:p w:rsidR="00AE6900" w:rsidRDefault="00AE6900" w:rsidP="00AE6900">
      <w:pPr>
        <w:pStyle w:val="Prrafodelista"/>
        <w:ind w:left="1080"/>
        <w:rPr>
          <w:rFonts w:asciiTheme="majorHAnsi" w:hAnsiTheme="majorHAnsi" w:cs="Arial"/>
          <w:sz w:val="28"/>
          <w:szCs w:val="28"/>
        </w:rPr>
      </w:pPr>
    </w:p>
    <w:p w:rsidR="00AE6900" w:rsidRDefault="00AE6900" w:rsidP="00AE6900">
      <w:pPr>
        <w:pStyle w:val="Prrafodelista"/>
        <w:ind w:left="108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HOMO…. </w:t>
      </w:r>
    </w:p>
    <w:p w:rsidR="00AE6900" w:rsidRDefault="00AE6900" w:rsidP="00AE6900">
      <w:pPr>
        <w:pStyle w:val="Prrafodelista"/>
        <w:ind w:left="108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HETERO….</w:t>
      </w:r>
    </w:p>
    <w:p w:rsidR="00AE6900" w:rsidRPr="00AE6900" w:rsidRDefault="00AE6900" w:rsidP="00AE6900">
      <w:pPr>
        <w:rPr>
          <w:rFonts w:ascii="Copperplate Gothic Light" w:hAnsi="Copperplate Gothic Light" w:cs="Arial"/>
          <w:color w:val="7030A0"/>
          <w:sz w:val="28"/>
          <w:szCs w:val="28"/>
          <w:u w:val="double"/>
        </w:rPr>
      </w:pPr>
      <w:r w:rsidRPr="00AE6900">
        <w:rPr>
          <w:rFonts w:ascii="Copperplate Gothic Light" w:hAnsi="Copperplate Gothic Light" w:cs="Arial"/>
          <w:color w:val="7030A0"/>
          <w:sz w:val="28"/>
          <w:szCs w:val="28"/>
          <w:u w:val="double"/>
        </w:rPr>
        <w:t>Las mezclas heterogéneas</w:t>
      </w:r>
    </w:p>
    <w:p w:rsidR="00AE6900" w:rsidRDefault="00AE6900" w:rsidP="00AE6900">
      <w:pPr>
        <w:rPr>
          <w:rFonts w:ascii="Copperplate Gothic Light" w:hAnsi="Copperplate Gothic Light" w:cs="Arial"/>
          <w:color w:val="7030A0"/>
          <w:sz w:val="28"/>
          <w:szCs w:val="28"/>
        </w:rPr>
      </w:pPr>
    </w:p>
    <w:p w:rsidR="00AE6900" w:rsidRDefault="00AE6900" w:rsidP="00AE6900">
      <w:pPr>
        <w:rPr>
          <w:rFonts w:ascii="Copperplate Gothic Light" w:hAnsi="Copperplate Gothic Light" w:cs="Arial"/>
          <w:color w:val="7030A0"/>
          <w:sz w:val="28"/>
          <w:szCs w:val="28"/>
        </w:rPr>
      </w:pPr>
      <w:r>
        <w:rPr>
          <w:rFonts w:ascii="Copperplate Gothic Light" w:hAnsi="Copperplate Gothic Light" w:cs="Arial"/>
          <w:color w:val="7030A0"/>
          <w:sz w:val="28"/>
          <w:szCs w:val="28"/>
        </w:rPr>
        <w:t xml:space="preserve">  Trabajamos en la página 57 y 58.</w:t>
      </w:r>
    </w:p>
    <w:p w:rsidR="00AE6900" w:rsidRDefault="000E69A7" w:rsidP="00AE690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3057359</wp:posOffset>
                </wp:positionH>
                <wp:positionV relativeFrom="paragraph">
                  <wp:posOffset>139507</wp:posOffset>
                </wp:positionV>
                <wp:extent cx="2823652" cy="337930"/>
                <wp:effectExtent l="0" t="0" r="15240" b="241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52" cy="337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40.75pt;margin-top:11pt;width:222.35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A859" wp14:editId="19953E18">
                <wp:simplePos x="0" y="0"/>
                <wp:positionH relativeFrom="column">
                  <wp:posOffset>2243289</wp:posOffset>
                </wp:positionH>
                <wp:positionV relativeFrom="paragraph">
                  <wp:posOffset>318411</wp:posOffset>
                </wp:positionV>
                <wp:extent cx="665922" cy="586409"/>
                <wp:effectExtent l="0" t="38100" r="58420" b="2349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22" cy="5864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176.65pt;margin-top:25.05pt;width:52.45pt;height:46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 w:rsidRPr="000E69A7">
        <w:rPr>
          <w:rFonts w:asciiTheme="majorHAnsi" w:hAnsiTheme="majorHAnsi" w:cs="Arial"/>
          <w:sz w:val="28"/>
          <w:szCs w:val="28"/>
        </w:rPr>
        <w:t xml:space="preserve">Leer </w:t>
      </w:r>
      <w:r>
        <w:rPr>
          <w:rFonts w:asciiTheme="majorHAnsi" w:hAnsiTheme="majorHAnsi" w:cs="Arial"/>
          <w:sz w:val="28"/>
          <w:szCs w:val="28"/>
        </w:rPr>
        <w:t>con atención y completar…</w:t>
      </w:r>
    </w:p>
    <w:p w:rsidR="000E69A7" w:rsidRDefault="000E69A7" w:rsidP="00AE690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3058298</wp:posOffset>
                </wp:positionH>
                <wp:positionV relativeFrom="paragraph">
                  <wp:posOffset>409879</wp:posOffset>
                </wp:positionV>
                <wp:extent cx="2823210" cy="447261"/>
                <wp:effectExtent l="0" t="0" r="15240" b="1016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447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240.8pt;margin-top:32.25pt;width:222.3pt;height:3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="Arial"/>
          <w:sz w:val="28"/>
          <w:szCs w:val="28"/>
        </w:rPr>
        <w:t>Los métodos de separar</w:t>
      </w:r>
    </w:p>
    <w:p w:rsidR="000E69A7" w:rsidRPr="000E69A7" w:rsidRDefault="000E69A7" w:rsidP="00AE6900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7ACB3" wp14:editId="0D0922CD">
                <wp:simplePos x="0" y="0"/>
                <wp:positionH relativeFrom="column">
                  <wp:posOffset>2242820</wp:posOffset>
                </wp:positionH>
                <wp:positionV relativeFrom="paragraph">
                  <wp:posOffset>232410</wp:posOffset>
                </wp:positionV>
                <wp:extent cx="556260" cy="437515"/>
                <wp:effectExtent l="0" t="0" r="72390" b="5778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37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76.6pt;margin-top:18.3pt;width:43.8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CFBB8" wp14:editId="6621905E">
                <wp:simplePos x="0" y="0"/>
                <wp:positionH relativeFrom="column">
                  <wp:posOffset>2242820</wp:posOffset>
                </wp:positionH>
                <wp:positionV relativeFrom="paragraph">
                  <wp:posOffset>232410</wp:posOffset>
                </wp:positionV>
                <wp:extent cx="814070" cy="0"/>
                <wp:effectExtent l="0" t="76200" r="2413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0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76.6pt;margin-top:18.3pt;width:6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 w:cs="Arial"/>
          <w:sz w:val="28"/>
          <w:szCs w:val="28"/>
        </w:rPr>
        <w:t xml:space="preserve">Un sistema heterogéneo </w:t>
      </w:r>
      <w:proofErr w:type="gramStart"/>
      <w:r>
        <w:rPr>
          <w:rFonts w:asciiTheme="majorHAnsi" w:hAnsiTheme="majorHAnsi" w:cs="Arial"/>
          <w:sz w:val="28"/>
          <w:szCs w:val="28"/>
        </w:rPr>
        <w:t>son</w:t>
      </w:r>
      <w:proofErr w:type="gramEnd"/>
      <w:r>
        <w:rPr>
          <w:rFonts w:asciiTheme="majorHAnsi" w:hAnsiTheme="majorHAnsi" w:cs="Arial"/>
          <w:sz w:val="28"/>
          <w:szCs w:val="28"/>
        </w:rPr>
        <w:t>…</w:t>
      </w:r>
    </w:p>
    <w:p w:rsidR="00AE6900" w:rsidRPr="000E69A7" w:rsidRDefault="000E69A7" w:rsidP="00AE6900">
      <w:pPr>
        <w:pStyle w:val="Prrafodelista"/>
        <w:ind w:left="108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2908769</wp:posOffset>
                </wp:positionH>
                <wp:positionV relativeFrom="paragraph">
                  <wp:posOffset>334590</wp:posOffset>
                </wp:positionV>
                <wp:extent cx="2862912" cy="506702"/>
                <wp:effectExtent l="0" t="0" r="1397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912" cy="506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29.05pt;margin-top:26.35pt;width:225.45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:rsidR="00D31C15" w:rsidRPr="0049130A" w:rsidRDefault="00D31C15" w:rsidP="00BD76D2">
      <w:pPr>
        <w:rPr>
          <w:rFonts w:ascii="Martina" w:hAnsi="Martina" w:cs="Arial"/>
          <w:sz w:val="20"/>
          <w:szCs w:val="20"/>
        </w:rPr>
      </w:pP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</w:p>
    <w:p w:rsidR="00542DE7" w:rsidRDefault="00B3416C" w:rsidP="00B3416C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B3416C">
        <w:rPr>
          <w:rFonts w:asciiTheme="majorHAnsi" w:hAnsiTheme="majorHAnsi" w:cs="Arial"/>
          <w:sz w:val="28"/>
          <w:szCs w:val="28"/>
        </w:rPr>
        <w:t>Escribe las respuestas de las actividades del cuadro amarillos.</w:t>
      </w:r>
    </w:p>
    <w:p w:rsidR="00B3416C" w:rsidRDefault="00B3416C" w:rsidP="00B3416C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Página 58.</w:t>
      </w:r>
    </w:p>
    <w:p w:rsidR="00B3416C" w:rsidRDefault="00B3416C" w:rsidP="00B3416C">
      <w:pPr>
        <w:pStyle w:val="Prrafodelista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Leer y comprender… escribir las respuestas del cuadro color lila (margen superior izquierdo). </w:t>
      </w:r>
      <w:r w:rsidRPr="00B3416C">
        <w:rPr>
          <w:rFonts w:asciiTheme="majorHAnsi" w:hAnsiTheme="majorHAnsi" w:cs="Arial"/>
          <w:sz w:val="28"/>
          <w:szCs w:val="28"/>
          <w:highlight w:val="yellow"/>
        </w:rPr>
        <w:t>Todo se sube al classroom</w:t>
      </w:r>
      <w:r>
        <w:rPr>
          <w:rFonts w:asciiTheme="majorHAnsi" w:hAnsiTheme="majorHAnsi" w:cs="Arial"/>
          <w:sz w:val="28"/>
          <w:szCs w:val="28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36"/>
      </w:tblGrid>
      <w:tr w:rsidR="00B3416C" w:rsidTr="00B3416C">
        <w:tc>
          <w:tcPr>
            <w:tcW w:w="10580" w:type="dxa"/>
          </w:tcPr>
          <w:p w:rsidR="00B3416C" w:rsidRDefault="00B3416C" w:rsidP="00B3416C">
            <w:pPr>
              <w:pStyle w:val="Prrafodelista"/>
              <w:ind w:left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Realiza para la videoconferencia… la pagina 59 una linda experiencia. </w:t>
            </w:r>
          </w:p>
        </w:tc>
      </w:tr>
    </w:tbl>
    <w:p w:rsidR="00B3416C" w:rsidRDefault="00B3416C" w:rsidP="00B3416C">
      <w:pPr>
        <w:pStyle w:val="Prrafodelista"/>
        <w:rPr>
          <w:rFonts w:asciiTheme="majorHAnsi" w:hAnsiTheme="majorHAnsi" w:cs="Arial"/>
          <w:sz w:val="28"/>
          <w:szCs w:val="28"/>
        </w:rPr>
      </w:pPr>
    </w:p>
    <w:p w:rsidR="00B3416C" w:rsidRPr="00B3416C" w:rsidRDefault="00B3416C" w:rsidP="00B3416C">
      <w:pPr>
        <w:pStyle w:val="Prrafodelista"/>
        <w:rPr>
          <w:rFonts w:asciiTheme="majorHAnsi" w:hAnsiTheme="majorHAnsi" w:cs="Arial"/>
          <w:sz w:val="28"/>
          <w:szCs w:val="28"/>
        </w:rPr>
      </w:pPr>
    </w:p>
    <w:p w:rsidR="00B3416C" w:rsidRPr="00B3416C" w:rsidRDefault="00B3416C" w:rsidP="00BD76D2">
      <w:pPr>
        <w:rPr>
          <w:rFonts w:asciiTheme="majorHAnsi" w:hAnsiTheme="majorHAnsi" w:cs="Arial"/>
          <w:sz w:val="28"/>
          <w:szCs w:val="28"/>
        </w:rPr>
      </w:pPr>
    </w:p>
    <w:p w:rsidR="00542DE7" w:rsidRPr="008903E7" w:rsidRDefault="00B3416C" w:rsidP="00BD76D2">
      <w:pPr>
        <w:rPr>
          <w:rFonts w:ascii="Comic Sans MS" w:hAnsi="Comic Sans MS" w:cs="Arial"/>
          <w:sz w:val="28"/>
          <w:szCs w:val="28"/>
        </w:rPr>
      </w:pPr>
      <w:r w:rsidRPr="008903E7">
        <w:rPr>
          <w:rFonts w:ascii="Comic Sans MS" w:hAnsi="Comic Sans MS" w:cs="Arial"/>
          <w:sz w:val="28"/>
          <w:szCs w:val="28"/>
        </w:rPr>
        <w:lastRenderedPageBreak/>
        <w:t xml:space="preserve"> Averiguamos y escribimos…</w:t>
      </w:r>
    </w:p>
    <w:p w:rsidR="00B3416C" w:rsidRPr="008903E7" w:rsidRDefault="00B3416C" w:rsidP="00BD76D2">
      <w:pPr>
        <w:rPr>
          <w:rFonts w:ascii="Comic Sans MS" w:hAnsi="Comic Sans MS" w:cs="Arial"/>
          <w:sz w:val="28"/>
          <w:szCs w:val="28"/>
        </w:rPr>
      </w:pPr>
    </w:p>
    <w:p w:rsidR="00B3416C" w:rsidRDefault="00B3416C" w:rsidP="00BD76D2">
      <w:pPr>
        <w:rPr>
          <w:rFonts w:ascii="Comic Sans MS" w:hAnsi="Comic Sans MS" w:cs="Arial"/>
          <w:sz w:val="28"/>
          <w:szCs w:val="28"/>
        </w:rPr>
      </w:pPr>
      <w:r w:rsidRPr="008903E7">
        <w:rPr>
          <w:rFonts w:ascii="Comic Sans MS" w:hAnsi="Comic Sans MS" w:cs="Arial"/>
          <w:sz w:val="28"/>
          <w:szCs w:val="28"/>
        </w:rPr>
        <w:t>Pueblos aborígenes de nuestro país.</w:t>
      </w:r>
    </w:p>
    <w:p w:rsidR="008903E7" w:rsidRDefault="008903E7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Clase anterior identificaron las regiones que son 5.</w:t>
      </w:r>
    </w:p>
    <w:p w:rsidR="008903E7" w:rsidRDefault="008903E7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Buscar de cada región que pueblo originario ocupan u ocupaban y que tipo de alimentación tenían. </w:t>
      </w:r>
    </w:p>
    <w:p w:rsidR="008903E7" w:rsidRDefault="008903E7" w:rsidP="00BD76D2">
      <w:pPr>
        <w:rPr>
          <w:rFonts w:ascii="Comic Sans MS" w:hAnsi="Comic Sans MS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6"/>
        <w:gridCol w:w="3527"/>
        <w:gridCol w:w="3527"/>
      </w:tblGrid>
      <w:tr w:rsidR="008903E7" w:rsidTr="008903E7">
        <w:tc>
          <w:tcPr>
            <w:tcW w:w="3526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Región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Nombre del pueblo aborigen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Tipo de alimentación </w:t>
            </w:r>
          </w:p>
        </w:tc>
      </w:tr>
      <w:tr w:rsidR="008903E7" w:rsidTr="008903E7">
        <w:tc>
          <w:tcPr>
            <w:tcW w:w="3526" w:type="dxa"/>
          </w:tcPr>
          <w:p w:rsidR="008903E7" w:rsidRPr="008903E7" w:rsidRDefault="008903E7" w:rsidP="008903E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8903E7" w:rsidTr="008903E7">
        <w:tc>
          <w:tcPr>
            <w:tcW w:w="3526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8903E7" w:rsidTr="008903E7">
        <w:tc>
          <w:tcPr>
            <w:tcW w:w="3526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8903E7" w:rsidTr="008903E7">
        <w:tc>
          <w:tcPr>
            <w:tcW w:w="3526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8903E7" w:rsidTr="008903E7">
        <w:tc>
          <w:tcPr>
            <w:tcW w:w="3526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27" w:type="dxa"/>
          </w:tcPr>
          <w:p w:rsidR="008903E7" w:rsidRDefault="008903E7" w:rsidP="00BD76D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8903E7" w:rsidRPr="008903E7" w:rsidRDefault="008903E7" w:rsidP="00BD76D2">
      <w:pPr>
        <w:rPr>
          <w:rFonts w:ascii="Comic Sans MS" w:hAnsi="Comic Sans MS" w:cs="Arial"/>
          <w:sz w:val="28"/>
          <w:szCs w:val="28"/>
        </w:rPr>
      </w:pPr>
    </w:p>
    <w:p w:rsidR="00B3416C" w:rsidRPr="008903E7" w:rsidRDefault="00700096" w:rsidP="00BD76D2">
      <w:pPr>
        <w:rPr>
          <w:rFonts w:ascii="Comic Sans MS" w:hAnsi="Comic Sans MS" w:cs="Arial"/>
          <w:sz w:val="28"/>
          <w:szCs w:val="28"/>
        </w:rPr>
      </w:pPr>
      <w:r w:rsidRPr="00FF3EBC">
        <w:rPr>
          <w:rFonts w:ascii="Comic Sans MS" w:hAnsi="Comic Sans MS" w:cs="Arial"/>
          <w:sz w:val="28"/>
          <w:szCs w:val="28"/>
          <w:highlight w:val="darkCyan"/>
        </w:rPr>
        <w:t xml:space="preserve">Todo se sube al </w:t>
      </w:r>
      <w:r w:rsidR="00FF3EBC" w:rsidRPr="00FF3EBC">
        <w:rPr>
          <w:rFonts w:ascii="Comic Sans MS" w:hAnsi="Comic Sans MS" w:cs="Arial"/>
          <w:sz w:val="28"/>
          <w:szCs w:val="28"/>
          <w:highlight w:val="darkCyan"/>
        </w:rPr>
        <w:t>classroom. Besos nos vemos en la próxima clase.</w:t>
      </w:r>
      <w:bookmarkStart w:id="1" w:name="_GoBack"/>
      <w:bookmarkEnd w:id="1"/>
    </w:p>
    <w:sectPr w:rsidR="00B3416C" w:rsidRPr="008903E7" w:rsidSect="006C52A5">
      <w:pgSz w:w="11907" w:h="16839" w:code="9"/>
      <w:pgMar w:top="567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226"/>
    <w:multiLevelType w:val="hybridMultilevel"/>
    <w:tmpl w:val="8632D1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C1D"/>
    <w:multiLevelType w:val="hybridMultilevel"/>
    <w:tmpl w:val="A2A6683E"/>
    <w:lvl w:ilvl="0" w:tplc="DFB6C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F5945"/>
    <w:multiLevelType w:val="hybridMultilevel"/>
    <w:tmpl w:val="D088A9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57E1"/>
    <w:multiLevelType w:val="hybridMultilevel"/>
    <w:tmpl w:val="583EDD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2"/>
    <w:rsid w:val="00056650"/>
    <w:rsid w:val="000E69A7"/>
    <w:rsid w:val="000F0F4B"/>
    <w:rsid w:val="0012048C"/>
    <w:rsid w:val="001A6E06"/>
    <w:rsid w:val="00210863"/>
    <w:rsid w:val="00371034"/>
    <w:rsid w:val="0041489D"/>
    <w:rsid w:val="00451F27"/>
    <w:rsid w:val="00482212"/>
    <w:rsid w:val="0049130A"/>
    <w:rsid w:val="00542DE7"/>
    <w:rsid w:val="00612430"/>
    <w:rsid w:val="0064737A"/>
    <w:rsid w:val="006547D5"/>
    <w:rsid w:val="00654E8A"/>
    <w:rsid w:val="00694FB8"/>
    <w:rsid w:val="006C52A5"/>
    <w:rsid w:val="006F0EBE"/>
    <w:rsid w:val="00700096"/>
    <w:rsid w:val="007753B9"/>
    <w:rsid w:val="00785913"/>
    <w:rsid w:val="00812AE3"/>
    <w:rsid w:val="0082580A"/>
    <w:rsid w:val="008903E7"/>
    <w:rsid w:val="008B4B1B"/>
    <w:rsid w:val="008D3946"/>
    <w:rsid w:val="00923C16"/>
    <w:rsid w:val="0092714B"/>
    <w:rsid w:val="00962FAF"/>
    <w:rsid w:val="009F198E"/>
    <w:rsid w:val="00A13E01"/>
    <w:rsid w:val="00A451EF"/>
    <w:rsid w:val="00AB1E06"/>
    <w:rsid w:val="00AE6900"/>
    <w:rsid w:val="00B05CEB"/>
    <w:rsid w:val="00B066BA"/>
    <w:rsid w:val="00B3416C"/>
    <w:rsid w:val="00B615E9"/>
    <w:rsid w:val="00B723F4"/>
    <w:rsid w:val="00B953B0"/>
    <w:rsid w:val="00BD76D2"/>
    <w:rsid w:val="00C02D97"/>
    <w:rsid w:val="00C925FF"/>
    <w:rsid w:val="00CA4F11"/>
    <w:rsid w:val="00CF3D3D"/>
    <w:rsid w:val="00CF6F4E"/>
    <w:rsid w:val="00D20AE1"/>
    <w:rsid w:val="00D31C15"/>
    <w:rsid w:val="00D6702D"/>
    <w:rsid w:val="00D968E2"/>
    <w:rsid w:val="00DB09FC"/>
    <w:rsid w:val="00DD26B9"/>
    <w:rsid w:val="00E32C3D"/>
    <w:rsid w:val="00ED1BE2"/>
    <w:rsid w:val="00ED6100"/>
    <w:rsid w:val="00F5170C"/>
    <w:rsid w:val="00FA295B"/>
    <w:rsid w:val="00FA5570"/>
    <w:rsid w:val="00FD6A6A"/>
    <w:rsid w:val="00FE78CC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colegiomailin.edu.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3D8E-592A-490C-B7BD-33B56C5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Luffi</cp:lastModifiedBy>
  <cp:revision>4</cp:revision>
  <dcterms:created xsi:type="dcterms:W3CDTF">2020-09-21T15:24:00Z</dcterms:created>
  <dcterms:modified xsi:type="dcterms:W3CDTF">2020-09-21T16:14:00Z</dcterms:modified>
</cp:coreProperties>
</file>