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487A6B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Start w:id="1" w:name="_GoBack"/>
            <w:bookmarkEnd w:id="0"/>
            <w:bookmarkEnd w:id="1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487A6B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  <w:t>CURSO: 3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A00D17">
        <w:rPr>
          <w:rFonts w:ascii="Arial" w:hAnsi="Arial" w:cs="Arial"/>
          <w:b/>
        </w:rPr>
        <w:t xml:space="preserve"> </w:t>
      </w:r>
      <w:r w:rsidR="00B66941">
        <w:rPr>
          <w:rFonts w:ascii="Arial" w:hAnsi="Arial" w:cs="Arial"/>
          <w:b/>
        </w:rPr>
        <w:t>Ciencias Sociales</w:t>
      </w:r>
    </w:p>
    <w:p w:rsidR="00B436E2" w:rsidRDefault="00E973FC" w:rsidP="00E5183A">
      <w:pPr>
        <w:jc w:val="both"/>
        <w:rPr>
          <w:rFonts w:ascii="Arial" w:hAnsi="Arial" w:cs="Arial"/>
          <w:sz w:val="24"/>
          <w:szCs w:val="24"/>
        </w:rPr>
      </w:pPr>
      <w:r w:rsidRPr="00E5183A">
        <w:rPr>
          <w:rFonts w:ascii="Arial" w:hAnsi="Arial" w:cs="Arial"/>
          <w:sz w:val="24"/>
          <w:szCs w:val="24"/>
        </w:rPr>
        <w:t>Hola chicos y chicas</w:t>
      </w:r>
      <w:proofErr w:type="gramStart"/>
      <w:r w:rsidRPr="00E5183A">
        <w:rPr>
          <w:rFonts w:ascii="Arial" w:hAnsi="Arial" w:cs="Arial"/>
          <w:sz w:val="24"/>
          <w:szCs w:val="24"/>
        </w:rPr>
        <w:t>!!!!!</w:t>
      </w:r>
      <w:proofErr w:type="gramEnd"/>
      <w:r w:rsidR="00B66941">
        <w:rPr>
          <w:rFonts w:ascii="Arial" w:hAnsi="Arial" w:cs="Arial"/>
          <w:sz w:val="24"/>
          <w:szCs w:val="24"/>
        </w:rPr>
        <w:t xml:space="preserve"> Seguimos trabajando desde nuestras casas y cuidándonos</w:t>
      </w:r>
      <w:proofErr w:type="gramStart"/>
      <w:r w:rsidR="00B66941">
        <w:rPr>
          <w:rFonts w:ascii="Arial" w:hAnsi="Arial" w:cs="Arial"/>
          <w:sz w:val="24"/>
          <w:szCs w:val="24"/>
        </w:rPr>
        <w:t>!</w:t>
      </w:r>
      <w:proofErr w:type="gramEnd"/>
    </w:p>
    <w:p w:rsidR="00A92A9D" w:rsidRDefault="00CD691A" w:rsidP="00E0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vamos a trabajar con la ayuda del libro, atentos.</w:t>
      </w:r>
    </w:p>
    <w:p w:rsidR="00CD691A" w:rsidRDefault="00CD691A" w:rsidP="000D4C9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D4C98">
        <w:rPr>
          <w:rFonts w:ascii="Arial" w:hAnsi="Arial" w:cs="Arial"/>
          <w:sz w:val="24"/>
          <w:szCs w:val="24"/>
          <w:u w:val="single"/>
        </w:rPr>
        <w:t>¿</w:t>
      </w:r>
      <w:r w:rsidR="00BC66DF" w:rsidRPr="000D4C98">
        <w:rPr>
          <w:rFonts w:ascii="Arial" w:hAnsi="Arial" w:cs="Arial"/>
          <w:sz w:val="24"/>
          <w:szCs w:val="24"/>
          <w:u w:val="single"/>
        </w:rPr>
        <w:t>Cómo cuidar las ciudades?</w:t>
      </w:r>
    </w:p>
    <w:p w:rsidR="000D4C98" w:rsidRPr="000D4C98" w:rsidRDefault="000D4C98" w:rsidP="000D4C9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0443" w:rsidRDefault="00B30443" w:rsidP="00E0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(Familias, las actividades las pueden encont</w:t>
      </w:r>
      <w:r w:rsidR="00BC66DF">
        <w:rPr>
          <w:rFonts w:ascii="Arial" w:hAnsi="Arial" w:cs="Arial"/>
          <w:sz w:val="24"/>
          <w:szCs w:val="24"/>
        </w:rPr>
        <w:t>rar y resolver en las páginas 100 y 101</w:t>
      </w:r>
      <w:r>
        <w:rPr>
          <w:rFonts w:ascii="Arial" w:hAnsi="Arial" w:cs="Arial"/>
          <w:sz w:val="24"/>
          <w:szCs w:val="24"/>
        </w:rPr>
        <w:t>, del libro de Tiberio</w:t>
      </w:r>
      <w:r w:rsidR="00BC66DF">
        <w:rPr>
          <w:rFonts w:ascii="Arial" w:hAnsi="Arial" w:cs="Arial"/>
          <w:sz w:val="24"/>
          <w:szCs w:val="24"/>
        </w:rPr>
        <w:t>, para aquellos que no tienen el libro, acá les dejo las actividades y las fotos necesarias para que puedan resolverlas</w:t>
      </w:r>
      <w:r>
        <w:rPr>
          <w:rFonts w:ascii="Arial" w:hAnsi="Arial" w:cs="Arial"/>
          <w:sz w:val="24"/>
          <w:szCs w:val="24"/>
        </w:rPr>
        <w:t>)</w:t>
      </w:r>
    </w:p>
    <w:p w:rsidR="00B84B8B" w:rsidRDefault="00CD691A" w:rsidP="00B84B8B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BC66DF">
        <w:rPr>
          <w:rFonts w:ascii="Arial" w:hAnsi="Arial" w:cs="Arial"/>
          <w:sz w:val="24"/>
          <w:szCs w:val="24"/>
        </w:rPr>
        <w:t>Observa</w:t>
      </w:r>
      <w:r w:rsidR="00BC66DF" w:rsidRPr="00BC66DF">
        <w:rPr>
          <w:rFonts w:ascii="Arial" w:hAnsi="Arial" w:cs="Arial"/>
          <w:sz w:val="24"/>
          <w:szCs w:val="24"/>
        </w:rPr>
        <w:t>r las i</w:t>
      </w:r>
      <w:r w:rsidR="00BC66DF">
        <w:rPr>
          <w:rFonts w:ascii="Arial" w:hAnsi="Arial" w:cs="Arial"/>
          <w:sz w:val="24"/>
          <w:szCs w:val="24"/>
        </w:rPr>
        <w:t>mágenes de las páginas 100, punto 1, que muestran las acciones que realizan algunas personas en la vía pública. Identificar cuáles son positivas y cuáles son negativas para la convivencia en sociedad.</w:t>
      </w:r>
    </w:p>
    <w:p w:rsidR="003C396A" w:rsidRDefault="003C396A" w:rsidP="003C39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C66DF" w:rsidRPr="00BC66DF" w:rsidRDefault="003C396A" w:rsidP="00BC66DF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4779031" cy="3286664"/>
            <wp:effectExtent l="0" t="0" r="2540" b="9525"/>
            <wp:docPr id="2" name="Imagen 2" descr="C:\Users\Roxana\AppData\Local\Microsoft\Windows\INetCache\IE\6SNFHBHL\20201104_08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AppData\Local\Microsoft\Windows\INetCache\IE\6SNFHBHL\20201104_085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65" cy="32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91A" w:rsidRDefault="00BC66DF" w:rsidP="00CD691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Volver a mirar las acciones que identificaste como negativas en la actividad anterior. </w:t>
      </w:r>
      <w:r w:rsidR="00E11663">
        <w:rPr>
          <w:rFonts w:ascii="Arial" w:hAnsi="Arial" w:cs="Arial"/>
          <w:sz w:val="24"/>
          <w:szCs w:val="24"/>
        </w:rPr>
        <w:t>Conversa</w:t>
      </w:r>
      <w:r>
        <w:rPr>
          <w:rFonts w:ascii="Arial" w:hAnsi="Arial" w:cs="Arial"/>
          <w:sz w:val="24"/>
          <w:szCs w:val="24"/>
        </w:rPr>
        <w:t xml:space="preserve"> con  algún familiar y responder ¿por qué son negativas para la convivencia en sociedad? ¿a quiénes afecta y de qué manera?</w:t>
      </w:r>
      <w:r w:rsidR="00E11663">
        <w:rPr>
          <w:rFonts w:ascii="Arial" w:hAnsi="Arial" w:cs="Arial"/>
          <w:sz w:val="24"/>
          <w:szCs w:val="24"/>
        </w:rPr>
        <w:t xml:space="preserve"> (para los que </w:t>
      </w:r>
      <w:r w:rsidR="00843A5D">
        <w:rPr>
          <w:rFonts w:ascii="Arial" w:hAnsi="Arial" w:cs="Arial"/>
          <w:sz w:val="24"/>
          <w:szCs w:val="24"/>
        </w:rPr>
        <w:t>tienen e</w:t>
      </w:r>
      <w:r w:rsidR="00E11663">
        <w:rPr>
          <w:rFonts w:ascii="Arial" w:hAnsi="Arial" w:cs="Arial"/>
          <w:sz w:val="24"/>
          <w:szCs w:val="24"/>
        </w:rPr>
        <w:t>l libro, página 100, punto 2, los que no tienen el libro, responder en la carpeta</w:t>
      </w:r>
      <w:r w:rsidR="00843A5D">
        <w:rPr>
          <w:rFonts w:ascii="Arial" w:hAnsi="Arial" w:cs="Arial"/>
          <w:sz w:val="24"/>
          <w:szCs w:val="24"/>
        </w:rPr>
        <w:t>)</w:t>
      </w:r>
    </w:p>
    <w:p w:rsidR="00843A5D" w:rsidRDefault="00843A5D" w:rsidP="00843A5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84B8B" w:rsidRDefault="00B84B8B" w:rsidP="00843A5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D691A" w:rsidRDefault="00E11663" w:rsidP="00CD691A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Marcar con una “</w:t>
      </w:r>
      <w:proofErr w:type="spellStart"/>
      <w:r>
        <w:rPr>
          <w:rFonts w:ascii="Arial" w:hAnsi="Arial" w:cs="Arial"/>
          <w:sz w:val="24"/>
          <w:szCs w:val="24"/>
        </w:rPr>
        <w:t>tílde</w:t>
      </w:r>
      <w:proofErr w:type="spellEnd"/>
      <w:r>
        <w:rPr>
          <w:rFonts w:ascii="Arial" w:hAnsi="Arial" w:cs="Arial"/>
          <w:sz w:val="24"/>
          <w:szCs w:val="24"/>
        </w:rPr>
        <w:t xml:space="preserve">” los aspectos que mejoran la convivencia de los habitantes de una ciudad y con una x aquellos que la perjudican. </w:t>
      </w:r>
      <w:r w:rsidR="00CD691A">
        <w:rPr>
          <w:rFonts w:ascii="Arial" w:hAnsi="Arial" w:cs="Arial"/>
          <w:sz w:val="24"/>
          <w:szCs w:val="24"/>
        </w:rPr>
        <w:t>(Si tenes el libro, esta actividad  la podes</w:t>
      </w:r>
      <w:r w:rsidR="00B30443">
        <w:rPr>
          <w:rFonts w:ascii="Arial" w:hAnsi="Arial" w:cs="Arial"/>
          <w:sz w:val="24"/>
          <w:szCs w:val="24"/>
        </w:rPr>
        <w:t xml:space="preserve"> </w:t>
      </w:r>
      <w:r w:rsidR="00B30443">
        <w:rPr>
          <w:rFonts w:ascii="Arial" w:hAnsi="Arial" w:cs="Arial"/>
          <w:sz w:val="24"/>
          <w:szCs w:val="24"/>
        </w:rPr>
        <w:lastRenderedPageBreak/>
        <w:t xml:space="preserve">encontrar y </w:t>
      </w:r>
      <w:r w:rsidR="00CD691A">
        <w:rPr>
          <w:rFonts w:ascii="Arial" w:hAnsi="Arial" w:cs="Arial"/>
          <w:sz w:val="24"/>
          <w:szCs w:val="24"/>
        </w:rPr>
        <w:t xml:space="preserve"> r</w:t>
      </w:r>
      <w:r w:rsidR="00B30443">
        <w:rPr>
          <w:rFonts w:ascii="Arial" w:hAnsi="Arial" w:cs="Arial"/>
          <w:sz w:val="24"/>
          <w:szCs w:val="24"/>
        </w:rPr>
        <w:t>esolver</w:t>
      </w:r>
      <w:r>
        <w:rPr>
          <w:rFonts w:ascii="Arial" w:hAnsi="Arial" w:cs="Arial"/>
          <w:sz w:val="24"/>
          <w:szCs w:val="24"/>
        </w:rPr>
        <w:t xml:space="preserve"> directamente, en la página 101, punto 3. Los que no tengan el libro resolverlas acá o en la carpeta</w:t>
      </w:r>
      <w:r w:rsidR="00CD691A">
        <w:rPr>
          <w:rFonts w:ascii="Arial" w:hAnsi="Arial" w:cs="Arial"/>
          <w:sz w:val="24"/>
          <w:szCs w:val="24"/>
        </w:rPr>
        <w:t>)</w:t>
      </w:r>
    </w:p>
    <w:p w:rsidR="00B30443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Respeto de las reglas de tránsito.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Contaminación auditiva.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Respeto de los lugares exclusivos para discapacitados.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Cuidado de los espacios verdes.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Basura en la calle.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Residuos industriales arrojados en ríos cercanos a la ciudad.</w:t>
      </w:r>
    </w:p>
    <w:p w:rsidR="000D4C98" w:rsidRDefault="000D4C98" w:rsidP="00B3044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30443" w:rsidRDefault="000D4C98" w:rsidP="00B304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las imágenes y escribí, en cada caso, qué se podría hacer para mejorar la convivencia en la ciudad y quién o quiénes podrían hacerlo. (Los niños/as que tengan el libro es el punto 4, de la página 101. Los que no tienen el libro acá les dejo las imágenes para resolver en sus carpetas)</w:t>
      </w:r>
    </w:p>
    <w:p w:rsidR="00B30443" w:rsidRDefault="00B30443" w:rsidP="00B3044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0443" w:rsidRDefault="003C396A" w:rsidP="00B30443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3743865" cy="3743864"/>
            <wp:effectExtent l="0" t="0" r="9525" b="0"/>
            <wp:docPr id="3" name="Imagen 3" descr="C:\Users\Roxana\AppData\Local\Microsoft\Windows\INetCache\IE\XRR0OPXM\20201104_08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AppData\Local\Microsoft\Windows\INetCache\IE\XRR0OPXM\20201104_0859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70" cy="375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6A" w:rsidRDefault="003C396A" w:rsidP="003C39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0443" w:rsidRDefault="00B30443" w:rsidP="00B3044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la información del cuadro</w:t>
      </w:r>
      <w:r w:rsidR="000D4C98">
        <w:rPr>
          <w:rFonts w:ascii="Arial" w:hAnsi="Arial" w:cs="Arial"/>
          <w:sz w:val="24"/>
          <w:szCs w:val="24"/>
        </w:rPr>
        <w:t xml:space="preserve"> verde, que está en la página 101</w:t>
      </w:r>
      <w:r>
        <w:rPr>
          <w:rFonts w:ascii="Arial" w:hAnsi="Arial" w:cs="Arial"/>
          <w:sz w:val="24"/>
          <w:szCs w:val="24"/>
        </w:rPr>
        <w:t>.</w:t>
      </w:r>
    </w:p>
    <w:p w:rsidR="00954399" w:rsidRDefault="00954399" w:rsidP="0095439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C396A" w:rsidRPr="00B30443" w:rsidRDefault="003C396A" w:rsidP="003C396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219646" cy="1785465"/>
            <wp:effectExtent l="0" t="0" r="0" b="5715"/>
            <wp:docPr id="4" name="Imagen 4" descr="C:\Users\Roxana\AppData\Local\Microsoft\Windows\INetCache\IE\N6FFB32W\20201104_09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xana\AppData\Local\Microsoft\Windows\INetCache\IE\N6FFB32W\20201104_0914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66" cy="178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96A" w:rsidRPr="00B30443" w:rsidSect="001813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785"/>
    <w:multiLevelType w:val="hybridMultilevel"/>
    <w:tmpl w:val="E98EB0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9B9"/>
    <w:multiLevelType w:val="hybridMultilevel"/>
    <w:tmpl w:val="594047F0"/>
    <w:lvl w:ilvl="0" w:tplc="613C9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CE00F33"/>
    <w:multiLevelType w:val="hybridMultilevel"/>
    <w:tmpl w:val="60868050"/>
    <w:lvl w:ilvl="0" w:tplc="6B8EBD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0C7A77"/>
    <w:multiLevelType w:val="hybridMultilevel"/>
    <w:tmpl w:val="0602C1BC"/>
    <w:lvl w:ilvl="0" w:tplc="DA1AD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E06FE"/>
    <w:multiLevelType w:val="hybridMultilevel"/>
    <w:tmpl w:val="AD9264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435A3"/>
    <w:multiLevelType w:val="hybridMultilevel"/>
    <w:tmpl w:val="2A1CF1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3095B"/>
    <w:rsid w:val="00066852"/>
    <w:rsid w:val="000B4B22"/>
    <w:rsid w:val="000D4C98"/>
    <w:rsid w:val="00102899"/>
    <w:rsid w:val="001344C8"/>
    <w:rsid w:val="0014629F"/>
    <w:rsid w:val="001647F6"/>
    <w:rsid w:val="00181321"/>
    <w:rsid w:val="001A4D70"/>
    <w:rsid w:val="003C396A"/>
    <w:rsid w:val="00422991"/>
    <w:rsid w:val="00426535"/>
    <w:rsid w:val="00487A6B"/>
    <w:rsid w:val="00487E25"/>
    <w:rsid w:val="004C57EA"/>
    <w:rsid w:val="004E37F2"/>
    <w:rsid w:val="004F4449"/>
    <w:rsid w:val="00516133"/>
    <w:rsid w:val="00562D96"/>
    <w:rsid w:val="005716E6"/>
    <w:rsid w:val="005C6BD6"/>
    <w:rsid w:val="005E5A1B"/>
    <w:rsid w:val="00607B40"/>
    <w:rsid w:val="00633AC3"/>
    <w:rsid w:val="00664C7E"/>
    <w:rsid w:val="0068049C"/>
    <w:rsid w:val="006A4C68"/>
    <w:rsid w:val="006D487B"/>
    <w:rsid w:val="00773009"/>
    <w:rsid w:val="007A3F78"/>
    <w:rsid w:val="007A52BB"/>
    <w:rsid w:val="007A534E"/>
    <w:rsid w:val="007B4FC8"/>
    <w:rsid w:val="0080584A"/>
    <w:rsid w:val="00807A22"/>
    <w:rsid w:val="008264CB"/>
    <w:rsid w:val="00834E7A"/>
    <w:rsid w:val="00835E5A"/>
    <w:rsid w:val="00843A5D"/>
    <w:rsid w:val="008C017C"/>
    <w:rsid w:val="008C25C3"/>
    <w:rsid w:val="00953872"/>
    <w:rsid w:val="00954399"/>
    <w:rsid w:val="0095660D"/>
    <w:rsid w:val="009D119D"/>
    <w:rsid w:val="009E33E9"/>
    <w:rsid w:val="00A00D17"/>
    <w:rsid w:val="00A92A9D"/>
    <w:rsid w:val="00AB1ECD"/>
    <w:rsid w:val="00AB5055"/>
    <w:rsid w:val="00B023C4"/>
    <w:rsid w:val="00B30443"/>
    <w:rsid w:val="00B40086"/>
    <w:rsid w:val="00B436E2"/>
    <w:rsid w:val="00B573C2"/>
    <w:rsid w:val="00B66941"/>
    <w:rsid w:val="00B84B8B"/>
    <w:rsid w:val="00BC66DF"/>
    <w:rsid w:val="00BE543C"/>
    <w:rsid w:val="00C8409A"/>
    <w:rsid w:val="00CD691A"/>
    <w:rsid w:val="00D05448"/>
    <w:rsid w:val="00D237F1"/>
    <w:rsid w:val="00D41DE4"/>
    <w:rsid w:val="00DD100B"/>
    <w:rsid w:val="00DD39B2"/>
    <w:rsid w:val="00DD6F46"/>
    <w:rsid w:val="00DD7B36"/>
    <w:rsid w:val="00DE2169"/>
    <w:rsid w:val="00E045FA"/>
    <w:rsid w:val="00E11663"/>
    <w:rsid w:val="00E37E8E"/>
    <w:rsid w:val="00E5183A"/>
    <w:rsid w:val="00E51E31"/>
    <w:rsid w:val="00E61797"/>
    <w:rsid w:val="00E64EA2"/>
    <w:rsid w:val="00E973FC"/>
    <w:rsid w:val="00EE1AF7"/>
    <w:rsid w:val="00EE3FF9"/>
    <w:rsid w:val="00FA3031"/>
    <w:rsid w:val="00FB530F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4F4449"/>
    <w:rPr>
      <w:i w:val="0"/>
      <w:iCs w:val="0"/>
      <w:color w:val="006621"/>
    </w:rPr>
  </w:style>
  <w:style w:type="character" w:styleId="Hipervnculo">
    <w:name w:val="Hyperlink"/>
    <w:basedOn w:val="Fuentedeprrafopredeter"/>
    <w:uiPriority w:val="99"/>
    <w:unhideWhenUsed/>
    <w:rsid w:val="004F4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4F4449"/>
    <w:rPr>
      <w:i w:val="0"/>
      <w:iCs w:val="0"/>
      <w:color w:val="006621"/>
    </w:rPr>
  </w:style>
  <w:style w:type="character" w:styleId="Hipervnculo">
    <w:name w:val="Hyperlink"/>
    <w:basedOn w:val="Fuentedeprrafopredeter"/>
    <w:uiPriority w:val="99"/>
    <w:unhideWhenUsed/>
    <w:rsid w:val="004F4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2020-11-04T12:18:00Z</dcterms:created>
  <dcterms:modified xsi:type="dcterms:W3CDTF">2020-11-04T12:18:00Z</dcterms:modified>
</cp:coreProperties>
</file>